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D3" w:rsidRDefault="002A6FD3" w:rsidP="002A6FD3">
      <w:pPr>
        <w:jc w:val="center"/>
        <w:rPr>
          <w:rFonts w:cs="Simplified Arabic"/>
          <w:b/>
          <w:bCs/>
          <w:sz w:val="28"/>
          <w:szCs w:val="28"/>
          <w:lang w:bidi="ar-JO"/>
        </w:rPr>
      </w:pPr>
      <w:r>
        <w:rPr>
          <w:rFonts w:cs="Simplified Arabic"/>
          <w:b/>
          <w:bCs/>
          <w:sz w:val="28"/>
          <w:szCs w:val="28"/>
          <w:rtl/>
          <w:lang w:bidi="ar-JO"/>
        </w:rPr>
        <w:t>تعليمات استخدام جهاز الحاسوب والإنترنت والبريد الإلكتروني في جامعة آل البيت</w:t>
      </w:r>
    </w:p>
    <w:p w:rsidR="002A6FD3" w:rsidRPr="00140632" w:rsidRDefault="002A6FD3" w:rsidP="00140632">
      <w:pPr>
        <w:pStyle w:val="Heading2"/>
        <w:pBdr>
          <w:bottom w:val="thinThickSmallGap" w:sz="24" w:space="1" w:color="auto"/>
        </w:pBdr>
        <w:rPr>
          <w:rFonts w:ascii="Simplified Arabic" w:hAnsi="Simplified Arabic" w:cs="Simplified Arabic"/>
          <w:bCs/>
          <w:sz w:val="28"/>
          <w:szCs w:val="28"/>
          <w:u w:val="none"/>
          <w:rtl/>
          <w:lang w:bidi="ar-JO"/>
        </w:rPr>
      </w:pPr>
      <w:r w:rsidRPr="00140632">
        <w:rPr>
          <w:rFonts w:ascii="Simplified Arabic" w:hAnsi="Simplified Arabic" w:cs="Simplified Arabic"/>
          <w:sz w:val="28"/>
          <w:szCs w:val="28"/>
          <w:u w:val="none"/>
          <w:rtl/>
        </w:rPr>
        <w:t>صادرة عن رئيس الجامعة بقراره رقم (120/2010) تاريخ 25/2/2010</w:t>
      </w:r>
    </w:p>
    <w:p w:rsidR="002A6FD3" w:rsidRPr="00140632" w:rsidRDefault="002A6FD3" w:rsidP="002A6FD3">
      <w:pPr>
        <w:jc w:val="lowKashida"/>
        <w:rPr>
          <w:rFonts w:cs="Simplified Arabic"/>
          <w:sz w:val="8"/>
          <w:szCs w:val="8"/>
          <w:rtl/>
          <w:lang w:bidi="ar-JO"/>
        </w:rPr>
      </w:pPr>
    </w:p>
    <w:p w:rsidR="002A6FD3" w:rsidRDefault="002A6FD3" w:rsidP="002A6FD3">
      <w:pPr>
        <w:pStyle w:val="Heading1"/>
        <w:rPr>
          <w:rFonts w:cs="Simplified Arabic"/>
          <w:sz w:val="28"/>
          <w:szCs w:val="28"/>
          <w:rtl/>
        </w:rPr>
      </w:pPr>
      <w:r>
        <w:rPr>
          <w:rFonts w:cs="Simplified Arabic"/>
          <w:sz w:val="28"/>
          <w:szCs w:val="28"/>
          <w:rtl/>
        </w:rPr>
        <w:t>تعليمات استخدام جهاز الحاسوب</w:t>
      </w:r>
    </w:p>
    <w:p w:rsidR="002A6FD3" w:rsidRPr="00140632" w:rsidRDefault="002A6FD3" w:rsidP="002A6FD3">
      <w:pPr>
        <w:jc w:val="lowKashida"/>
        <w:rPr>
          <w:rFonts w:cs="Simplified Arabic"/>
          <w:sz w:val="12"/>
          <w:szCs w:val="12"/>
          <w:rtl/>
          <w:lang w:bidi="ar-JO"/>
        </w:rPr>
      </w:pP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w:t>
      </w:r>
      <w:r>
        <w:rPr>
          <w:rFonts w:cs="Simplified Arabic"/>
          <w:b/>
          <w:bCs/>
          <w:sz w:val="28"/>
          <w:szCs w:val="28"/>
          <w:rtl/>
          <w:lang w:bidi="ar-JO"/>
        </w:rPr>
        <w:t>:</w:t>
      </w:r>
      <w:r>
        <w:rPr>
          <w:rFonts w:cs="Simplified Arabic"/>
          <w:sz w:val="28"/>
          <w:szCs w:val="28"/>
          <w:rtl/>
          <w:lang w:bidi="ar-JO"/>
        </w:rPr>
        <w:tab/>
        <w:t>تسمى هذه التعليمات (تعليمات استخدام جهاز الحاسوب في جامعة آل البيت لسنة 2010) ويعمل بها اعتباراً من تاريخ صدورها.</w:t>
      </w:r>
      <w:r>
        <w:rPr>
          <w:rFonts w:cs="Simplified Arabic" w:hint="cs"/>
          <w:sz w:val="28"/>
          <w:szCs w:val="28"/>
          <w:lang w:bidi="ar-JO"/>
        </w:rPr>
        <w:t xml:space="preserve"> </w:t>
      </w:r>
      <w:r>
        <w:rPr>
          <w:rFonts w:cs="Simplified Arabic"/>
          <w:sz w:val="28"/>
          <w:szCs w:val="28"/>
          <w:rtl/>
          <w:lang w:bidi="ar-JO"/>
        </w:rPr>
        <w:t>وتعتبر هذه التعليمات لاغية لأي تعليمات سابقة.</w:t>
      </w:r>
    </w:p>
    <w:p w:rsidR="002A6FD3" w:rsidRDefault="002A6FD3" w:rsidP="00E07DEE">
      <w:pPr>
        <w:spacing w:after="0" w:line="240" w:lineRule="auto"/>
        <w:ind w:left="1466" w:hanging="146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(2)</w:t>
      </w:r>
      <w:r>
        <w:rPr>
          <w:rFonts w:cs="Simplified Arabic"/>
          <w:b/>
          <w:bCs/>
          <w:sz w:val="28"/>
          <w:szCs w:val="28"/>
          <w:rtl/>
          <w:lang w:bidi="ar-JO"/>
        </w:rPr>
        <w:t>:</w:t>
      </w:r>
      <w:r>
        <w:rPr>
          <w:rFonts w:cs="Simplified Arabic"/>
          <w:sz w:val="28"/>
          <w:szCs w:val="28"/>
          <w:rtl/>
          <w:lang w:bidi="ar-JO"/>
        </w:rPr>
        <w:tab/>
        <w:t>يكون للكلمات والعبارات التالية، حيثما وردت في هذه الأسس المعاني المخصصة لها أدناه ما لم تدل القرينة على غير ذلك:</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الجامعة</w:t>
      </w:r>
      <w:r>
        <w:rPr>
          <w:rFonts w:cs="Simplified Arabic"/>
          <w:sz w:val="28"/>
          <w:szCs w:val="28"/>
          <w:rtl/>
          <w:lang w:bidi="ar-JO"/>
        </w:rPr>
        <w:tab/>
        <w:t xml:space="preserve">: </w:t>
      </w:r>
      <w:r>
        <w:rPr>
          <w:rFonts w:cs="Simplified Arabic"/>
          <w:sz w:val="28"/>
          <w:szCs w:val="28"/>
          <w:rtl/>
          <w:lang w:bidi="ar-JO"/>
        </w:rPr>
        <w:tab/>
        <w:t>جامعة آل البيت.</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الرئيس</w:t>
      </w:r>
      <w:r>
        <w:rPr>
          <w:rFonts w:cs="Simplified Arabic"/>
          <w:sz w:val="28"/>
          <w:szCs w:val="28"/>
          <w:rtl/>
          <w:lang w:bidi="ar-JO"/>
        </w:rPr>
        <w:tab/>
        <w:t xml:space="preserve">: </w:t>
      </w:r>
      <w:r>
        <w:rPr>
          <w:rFonts w:cs="Simplified Arabic"/>
          <w:sz w:val="28"/>
          <w:szCs w:val="28"/>
          <w:rtl/>
          <w:lang w:bidi="ar-JO"/>
        </w:rPr>
        <w:tab/>
        <w:t>رئيس الجامعة.</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المركز</w:t>
      </w:r>
      <w:r>
        <w:rPr>
          <w:rFonts w:cs="Simplified Arabic"/>
          <w:sz w:val="28"/>
          <w:szCs w:val="28"/>
          <w:rtl/>
          <w:lang w:bidi="ar-JO"/>
        </w:rPr>
        <w:tab/>
        <w:t xml:space="preserve">: </w:t>
      </w:r>
      <w:r>
        <w:rPr>
          <w:rFonts w:cs="Simplified Arabic"/>
          <w:sz w:val="28"/>
          <w:szCs w:val="28"/>
          <w:rtl/>
          <w:lang w:bidi="ar-JO"/>
        </w:rPr>
        <w:tab/>
        <w:t>مركز الحاسوب التابع للجامعة.</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العميد</w:t>
      </w:r>
      <w:r>
        <w:rPr>
          <w:rFonts w:cs="Simplified Arabic"/>
          <w:sz w:val="28"/>
          <w:szCs w:val="28"/>
          <w:rtl/>
          <w:lang w:bidi="ar-JO"/>
        </w:rPr>
        <w:tab/>
        <w:t xml:space="preserve">: </w:t>
      </w:r>
      <w:r>
        <w:rPr>
          <w:rFonts w:cs="Simplified Arabic"/>
          <w:sz w:val="28"/>
          <w:szCs w:val="28"/>
          <w:rtl/>
          <w:lang w:bidi="ar-JO"/>
        </w:rPr>
        <w:tab/>
        <w:t>عميد الكلية أو المعهد أو عميد النشاط الجامعي.</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sidRPr="00140632">
        <w:rPr>
          <w:rFonts w:cs="Simplified Arabic"/>
          <w:sz w:val="28"/>
          <w:szCs w:val="28"/>
          <w:rtl/>
          <w:lang w:bidi="ar-JO"/>
        </w:rPr>
        <w:t>المدير</w:t>
      </w:r>
      <w:r w:rsidRPr="00140632">
        <w:rPr>
          <w:rFonts w:cs="Simplified Arabic"/>
          <w:sz w:val="28"/>
          <w:szCs w:val="28"/>
          <w:rtl/>
          <w:lang w:bidi="ar-JO"/>
        </w:rPr>
        <w:tab/>
        <w:t xml:space="preserve">: </w:t>
      </w:r>
      <w:r w:rsidRPr="00140632">
        <w:rPr>
          <w:rFonts w:cs="Simplified Arabic"/>
          <w:sz w:val="28"/>
          <w:szCs w:val="28"/>
          <w:rtl/>
          <w:lang w:bidi="ar-JO"/>
        </w:rPr>
        <w:tab/>
        <w:t>مدير أي مركز من مراكز الجامعة أو أي دائرة في الجامعة.</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المستخدم (بكسر الدال)</w:t>
      </w:r>
      <w:r>
        <w:rPr>
          <w:rFonts w:cs="Simplified Arabic"/>
          <w:sz w:val="28"/>
          <w:szCs w:val="28"/>
          <w:rtl/>
          <w:lang w:bidi="ar-JO"/>
        </w:rPr>
        <w:tab/>
        <w:t>:</w:t>
      </w:r>
      <w:r>
        <w:rPr>
          <w:rFonts w:cs="Simplified Arabic"/>
          <w:sz w:val="28"/>
          <w:szCs w:val="28"/>
          <w:rtl/>
          <w:lang w:bidi="ar-JO"/>
        </w:rPr>
        <w:tab/>
        <w:t>عضو هيئة التدريس أو الموظف أو الطالب.</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جهاز الحاسوب</w:t>
      </w:r>
      <w:r>
        <w:rPr>
          <w:rFonts w:cs="Simplified Arabic"/>
          <w:sz w:val="28"/>
          <w:szCs w:val="28"/>
          <w:rtl/>
          <w:lang w:bidi="ar-JO"/>
        </w:rPr>
        <w:tab/>
        <w:t>:</w:t>
      </w:r>
      <w:r>
        <w:rPr>
          <w:rFonts w:cs="Simplified Arabic"/>
          <w:sz w:val="28"/>
          <w:szCs w:val="28"/>
          <w:rtl/>
          <w:lang w:bidi="ar-JO"/>
        </w:rPr>
        <w:tab/>
        <w:t xml:space="preserve">جهاز الحاسوب الذي توفره الجامعة للعاملين والطلبة من قبلها. </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البيانات</w:t>
      </w:r>
      <w:r>
        <w:rPr>
          <w:rFonts w:cs="Simplified Arabic"/>
          <w:sz w:val="28"/>
          <w:szCs w:val="28"/>
          <w:rtl/>
          <w:lang w:bidi="ar-JO"/>
        </w:rPr>
        <w:tab/>
        <w:t>:</w:t>
      </w:r>
      <w:r>
        <w:rPr>
          <w:rFonts w:cs="Simplified Arabic"/>
          <w:sz w:val="28"/>
          <w:szCs w:val="28"/>
          <w:rtl/>
          <w:lang w:bidi="ar-JO"/>
        </w:rPr>
        <w:tab/>
        <w:t>هي الملفات الخاصة بعمل الجامعة فقط.</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الجهاز الخاص</w:t>
      </w:r>
      <w:r>
        <w:rPr>
          <w:rFonts w:cs="Simplified Arabic"/>
          <w:sz w:val="28"/>
          <w:szCs w:val="28"/>
          <w:rtl/>
          <w:lang w:bidi="ar-JO"/>
        </w:rPr>
        <w:tab/>
        <w:t>:</w:t>
      </w:r>
      <w:r>
        <w:rPr>
          <w:rFonts w:cs="Simplified Arabic"/>
          <w:sz w:val="28"/>
          <w:szCs w:val="28"/>
          <w:rtl/>
          <w:lang w:bidi="ar-JO"/>
        </w:rPr>
        <w:tab/>
        <w:t>أي جهاز مملوك للمستخدم، ويستخدم داخل حرم الجامعة.</w:t>
      </w:r>
    </w:p>
    <w:p w:rsidR="002A6FD3" w:rsidRDefault="002A6FD3" w:rsidP="00E07DEE">
      <w:pPr>
        <w:tabs>
          <w:tab w:val="left" w:pos="3626"/>
        </w:tabs>
        <w:spacing w:after="0" w:line="240" w:lineRule="auto"/>
        <w:ind w:left="3986" w:hanging="2520"/>
        <w:jc w:val="lowKashida"/>
        <w:rPr>
          <w:rFonts w:cs="Simplified Arabic"/>
          <w:sz w:val="28"/>
          <w:szCs w:val="28"/>
          <w:rtl/>
          <w:lang w:bidi="ar-JO"/>
        </w:rPr>
      </w:pPr>
      <w:r>
        <w:rPr>
          <w:rFonts w:cs="Simplified Arabic"/>
          <w:sz w:val="28"/>
          <w:szCs w:val="28"/>
          <w:rtl/>
          <w:lang w:bidi="ar-JO"/>
        </w:rPr>
        <w:t>ملحقات جهاز الحاسوب</w:t>
      </w:r>
      <w:r>
        <w:rPr>
          <w:rFonts w:cs="Simplified Arabic"/>
          <w:sz w:val="28"/>
          <w:szCs w:val="28"/>
          <w:rtl/>
          <w:lang w:bidi="ar-JO"/>
        </w:rPr>
        <w:tab/>
        <w:t>:</w:t>
      </w:r>
      <w:r>
        <w:rPr>
          <w:rFonts w:cs="Simplified Arabic"/>
          <w:sz w:val="28"/>
          <w:szCs w:val="28"/>
          <w:rtl/>
          <w:lang w:bidi="ar-JO"/>
        </w:rPr>
        <w:tab/>
        <w:t>كل ما يربط مع جهاز الحاسوب، مثل: طابعات وماسحات ضوئية، وكاميرات، وعارضات بيانات، ووحدات تخزين خارجية.</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lastRenderedPageBreak/>
        <w:t xml:space="preserve">المادة </w:t>
      </w:r>
      <w:r>
        <w:rPr>
          <w:rFonts w:cs="Simplified Arabic"/>
          <w:b/>
          <w:bCs/>
          <w:sz w:val="28"/>
          <w:szCs w:val="28"/>
        </w:rPr>
        <w:t>(3)</w:t>
      </w:r>
      <w:r>
        <w:rPr>
          <w:rFonts w:cs="Simplified Arabic"/>
          <w:b/>
          <w:bCs/>
          <w:sz w:val="28"/>
          <w:szCs w:val="28"/>
          <w:rtl/>
          <w:lang w:bidi="ar-JO"/>
        </w:rPr>
        <w:t>:</w:t>
      </w:r>
      <w:r>
        <w:rPr>
          <w:rFonts w:cs="Simplified Arabic"/>
          <w:sz w:val="28"/>
          <w:szCs w:val="28"/>
          <w:rtl/>
          <w:lang w:bidi="ar-JO"/>
        </w:rPr>
        <w:tab/>
        <w:t>تتعلق هذه التعليمات بالاستخدامات والمستخدمين لأجهزة الحاسوب وملحقاتها التي توفرها الجامعة</w:t>
      </w:r>
      <w:r>
        <w:rPr>
          <w:rFonts w:cs="Simplified Arabic" w:hint="cs"/>
          <w:sz w:val="28"/>
          <w:szCs w:val="28"/>
          <w:lang w:bidi="ar-JO"/>
        </w:rPr>
        <w:t xml:space="preserve"> </w:t>
      </w:r>
      <w:r>
        <w:rPr>
          <w:rFonts w:cs="Simplified Arabic"/>
          <w:sz w:val="28"/>
          <w:szCs w:val="28"/>
          <w:rtl/>
        </w:rPr>
        <w:t>للطلبة و</w:t>
      </w:r>
      <w:r>
        <w:rPr>
          <w:rFonts w:cs="Simplified Arabic"/>
          <w:sz w:val="28"/>
          <w:szCs w:val="28"/>
          <w:rtl/>
          <w:lang w:bidi="ar-JO"/>
        </w:rPr>
        <w:t xml:space="preserve"> العاملين فيها وتشمل الشروط وأساليب التعامل مع هذه الأجهزة واستغلالها الأمثل لتطوير العملية الأكاديمية والبحثية وتصريف الأعمال الإدارية.</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(4)</w:t>
      </w:r>
      <w:r>
        <w:rPr>
          <w:rFonts w:cs="Simplified Arabic"/>
          <w:b/>
          <w:bCs/>
          <w:sz w:val="28"/>
          <w:szCs w:val="28"/>
          <w:rtl/>
          <w:lang w:bidi="ar-JO"/>
        </w:rPr>
        <w:t>:</w:t>
      </w:r>
      <w:r>
        <w:rPr>
          <w:rFonts w:cs="Simplified Arabic"/>
          <w:sz w:val="28"/>
          <w:szCs w:val="28"/>
          <w:rtl/>
          <w:lang w:bidi="ar-JO"/>
        </w:rPr>
        <w:tab/>
        <w:t>تعتبر أجهزة الحاسوب الموزعة على العاملين ومختبرات الحاسوب ملكاً للجامعة شأنها شأن بقية أملاكها ومرافقها وموجوداتها وخدماتها وبذلك فإن استخدام هذه الأجهزة يصاحبه مراعاة أنظمة الجامعة وتعليماتها.</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(5)</w:t>
      </w:r>
      <w:r>
        <w:rPr>
          <w:rFonts w:cs="Simplified Arabic"/>
          <w:b/>
          <w:bCs/>
          <w:sz w:val="28"/>
          <w:szCs w:val="28"/>
          <w:rtl/>
          <w:lang w:bidi="ar-JO"/>
        </w:rPr>
        <w:t>:</w:t>
      </w:r>
      <w:r>
        <w:rPr>
          <w:rFonts w:cs="Simplified Arabic"/>
          <w:sz w:val="28"/>
          <w:szCs w:val="28"/>
          <w:rtl/>
          <w:lang w:bidi="ar-JO"/>
        </w:rPr>
        <w:tab/>
        <w:t>واجبات المستخدم:</w:t>
      </w:r>
    </w:p>
    <w:p w:rsidR="002A6FD3" w:rsidRDefault="002A6FD3" w:rsidP="002A6FD3">
      <w:pPr>
        <w:numPr>
          <w:ilvl w:val="1"/>
          <w:numId w:val="6"/>
        </w:numPr>
        <w:spacing w:after="0" w:line="240" w:lineRule="auto"/>
        <w:ind w:left="1826" w:right="0"/>
        <w:jc w:val="lowKashida"/>
        <w:rPr>
          <w:rFonts w:cs="Simplified Arabic"/>
          <w:sz w:val="28"/>
          <w:szCs w:val="28"/>
          <w:rtl/>
        </w:rPr>
      </w:pPr>
      <w:r>
        <w:rPr>
          <w:rFonts w:cs="Simplified Arabic"/>
          <w:sz w:val="28"/>
          <w:szCs w:val="28"/>
          <w:rtl/>
          <w:lang w:bidi="ar-JO"/>
        </w:rPr>
        <w:t>المحافظة على ديمومة عمل الأجهزة وملحقاتها ومتابعة صيانتها مع المركز، من خلال تحرير طلب صيانة.</w:t>
      </w:r>
    </w:p>
    <w:p w:rsidR="002A6FD3" w:rsidRDefault="002A6FD3" w:rsidP="002A6FD3">
      <w:pPr>
        <w:numPr>
          <w:ilvl w:val="1"/>
          <w:numId w:val="6"/>
        </w:numPr>
        <w:spacing w:after="0" w:line="240" w:lineRule="auto"/>
        <w:ind w:left="1826" w:right="0"/>
        <w:jc w:val="lowKashida"/>
        <w:rPr>
          <w:rFonts w:cs="Simplified Arabic"/>
          <w:sz w:val="28"/>
          <w:szCs w:val="28"/>
          <w:lang w:bidi="ar-JO"/>
        </w:rPr>
      </w:pPr>
      <w:r>
        <w:rPr>
          <w:rFonts w:cs="Simplified Arabic"/>
          <w:sz w:val="28"/>
          <w:szCs w:val="28"/>
          <w:rtl/>
          <w:lang w:bidi="ar-JO"/>
        </w:rPr>
        <w:t>التواجد في المكتب خلال الساعات المحددة من قبل المستخدم في طلب الصيانة.</w:t>
      </w:r>
    </w:p>
    <w:p w:rsidR="002A6FD3" w:rsidRDefault="002A6FD3" w:rsidP="002A6FD3">
      <w:pPr>
        <w:numPr>
          <w:ilvl w:val="1"/>
          <w:numId w:val="6"/>
        </w:numPr>
        <w:spacing w:after="0" w:line="240" w:lineRule="auto"/>
        <w:ind w:left="1826" w:right="0"/>
        <w:jc w:val="lowKashida"/>
        <w:rPr>
          <w:rFonts w:cs="Simplified Arabic"/>
          <w:sz w:val="28"/>
          <w:szCs w:val="28"/>
          <w:rtl/>
        </w:rPr>
      </w:pPr>
      <w:r>
        <w:rPr>
          <w:rFonts w:cs="Simplified Arabic"/>
          <w:sz w:val="28"/>
          <w:szCs w:val="28"/>
          <w:rtl/>
          <w:lang w:bidi="ar-JO"/>
        </w:rPr>
        <w:t>حماية الأجهزة وملحقاتها وما عليها من برامج باعتبار أنها ملك للجامعة.</w:t>
      </w:r>
    </w:p>
    <w:p w:rsidR="002A6FD3" w:rsidRDefault="002A6FD3" w:rsidP="002A6FD3">
      <w:pPr>
        <w:numPr>
          <w:ilvl w:val="1"/>
          <w:numId w:val="6"/>
        </w:numPr>
        <w:spacing w:after="0" w:line="240" w:lineRule="auto"/>
        <w:ind w:left="1826" w:right="0"/>
        <w:jc w:val="lowKashida"/>
        <w:rPr>
          <w:rFonts w:cs="Simplified Arabic"/>
          <w:sz w:val="28"/>
          <w:szCs w:val="28"/>
          <w:lang w:bidi="ar-JO"/>
        </w:rPr>
      </w:pPr>
      <w:r>
        <w:rPr>
          <w:rFonts w:cs="Simplified Arabic"/>
          <w:sz w:val="28"/>
          <w:szCs w:val="28"/>
          <w:rtl/>
          <w:lang w:bidi="ar-JO"/>
        </w:rPr>
        <w:t>المحافظة على سلامة البيانات المخزنة على الأجهزة وملحقاتها، وعمل نسخ احتياطية لها بشكل دوري. ولا تتحمل الجامعة أي مسؤولية في حال فقدان البيانات.</w:t>
      </w:r>
    </w:p>
    <w:p w:rsidR="002A6FD3" w:rsidRDefault="002A6FD3" w:rsidP="002A6FD3">
      <w:pPr>
        <w:numPr>
          <w:ilvl w:val="1"/>
          <w:numId w:val="6"/>
        </w:numPr>
        <w:spacing w:after="0" w:line="240" w:lineRule="auto"/>
        <w:ind w:left="1826" w:right="0"/>
        <w:jc w:val="lowKashida"/>
        <w:rPr>
          <w:rFonts w:cs="Simplified Arabic"/>
          <w:sz w:val="28"/>
          <w:szCs w:val="28"/>
          <w:rtl/>
          <w:lang w:bidi="ar-JO"/>
        </w:rPr>
      </w:pPr>
      <w:r>
        <w:rPr>
          <w:rFonts w:cs="Simplified Arabic"/>
          <w:sz w:val="28"/>
          <w:szCs w:val="28"/>
          <w:rtl/>
          <w:lang w:bidi="ar-JO"/>
        </w:rPr>
        <w:t>اقتصار استخدام الجهاز وملحقاته للأغراض الأكاديمية والإدارية.</w:t>
      </w:r>
    </w:p>
    <w:p w:rsidR="002A6FD3" w:rsidRDefault="002A6FD3" w:rsidP="002A6FD3">
      <w:pPr>
        <w:numPr>
          <w:ilvl w:val="1"/>
          <w:numId w:val="6"/>
        </w:numPr>
        <w:spacing w:after="0" w:line="240" w:lineRule="auto"/>
        <w:ind w:left="1826" w:right="0"/>
        <w:jc w:val="lowKashida"/>
        <w:rPr>
          <w:rFonts w:cs="Simplified Arabic"/>
          <w:sz w:val="28"/>
          <w:szCs w:val="28"/>
          <w:rtl/>
          <w:lang w:bidi="ar-JO"/>
        </w:rPr>
      </w:pPr>
      <w:r>
        <w:rPr>
          <w:rFonts w:cs="Simplified Arabic"/>
          <w:sz w:val="28"/>
          <w:szCs w:val="28"/>
          <w:rtl/>
          <w:lang w:bidi="ar-JO"/>
        </w:rPr>
        <w:t>الالتزام بحقوق الملكية الفكرية واستخدام البرامج المرخصة فقط.</w:t>
      </w:r>
    </w:p>
    <w:p w:rsidR="002A6FD3" w:rsidRDefault="002A6FD3" w:rsidP="002A6FD3">
      <w:pPr>
        <w:numPr>
          <w:ilvl w:val="1"/>
          <w:numId w:val="6"/>
        </w:numPr>
        <w:spacing w:after="0" w:line="240" w:lineRule="auto"/>
        <w:ind w:left="1826" w:right="0"/>
        <w:jc w:val="lowKashida"/>
        <w:rPr>
          <w:rFonts w:cs="Simplified Arabic"/>
          <w:sz w:val="28"/>
          <w:szCs w:val="28"/>
          <w:rtl/>
        </w:rPr>
      </w:pPr>
      <w:r>
        <w:rPr>
          <w:rFonts w:cs="Simplified Arabic"/>
          <w:sz w:val="28"/>
          <w:szCs w:val="28"/>
          <w:rtl/>
          <w:lang w:bidi="ar-JO"/>
        </w:rPr>
        <w:t>المحافظة على سرية اسم المستخدم وكلمة المرور الخاصة به، سواء كان على أنظمة الجامعة الحاسوبية أو على نطاقها (</w:t>
      </w:r>
      <w:r>
        <w:rPr>
          <w:rFonts w:cs="Simplified Arabic"/>
          <w:sz w:val="28"/>
          <w:szCs w:val="28"/>
        </w:rPr>
        <w:t>Domain</w:t>
      </w:r>
      <w:r>
        <w:rPr>
          <w:rFonts w:cs="Simplified Arabic"/>
          <w:sz w:val="28"/>
          <w:szCs w:val="28"/>
          <w:rtl/>
        </w:rPr>
        <w:t>)</w:t>
      </w:r>
      <w:r>
        <w:rPr>
          <w:rFonts w:cs="Simplified Arabic"/>
          <w:sz w:val="28"/>
          <w:szCs w:val="28"/>
          <w:rtl/>
          <w:lang w:bidi="ar-JO"/>
        </w:rPr>
        <w:t>.</w:t>
      </w:r>
    </w:p>
    <w:p w:rsidR="002A6FD3" w:rsidRDefault="002A6FD3" w:rsidP="002A6FD3">
      <w:pPr>
        <w:numPr>
          <w:ilvl w:val="1"/>
          <w:numId w:val="6"/>
        </w:numPr>
        <w:spacing w:after="0" w:line="240" w:lineRule="auto"/>
        <w:ind w:left="1826" w:right="0"/>
        <w:jc w:val="lowKashida"/>
        <w:rPr>
          <w:rFonts w:cs="Simplified Arabic"/>
          <w:sz w:val="28"/>
          <w:szCs w:val="28"/>
          <w:lang w:bidi="ar-JO"/>
        </w:rPr>
      </w:pPr>
      <w:r>
        <w:rPr>
          <w:rFonts w:cs="Simplified Arabic"/>
          <w:sz w:val="28"/>
          <w:szCs w:val="28"/>
          <w:rtl/>
          <w:lang w:bidi="ar-JO"/>
        </w:rPr>
        <w:t>الالتزام بالعمل على الأجهزة المسموح له استخدامها فقط.</w:t>
      </w:r>
    </w:p>
    <w:p w:rsidR="002A6FD3" w:rsidRDefault="002A6FD3" w:rsidP="002A6FD3">
      <w:pPr>
        <w:numPr>
          <w:ilvl w:val="1"/>
          <w:numId w:val="6"/>
        </w:numPr>
        <w:spacing w:after="0" w:line="240" w:lineRule="auto"/>
        <w:ind w:left="1826" w:right="0"/>
        <w:jc w:val="lowKashida"/>
        <w:rPr>
          <w:rFonts w:cs="Simplified Arabic"/>
          <w:sz w:val="28"/>
          <w:szCs w:val="28"/>
          <w:rtl/>
        </w:rPr>
      </w:pPr>
      <w:r>
        <w:rPr>
          <w:rFonts w:cs="Simplified Arabic"/>
          <w:sz w:val="28"/>
          <w:szCs w:val="28"/>
          <w:rtl/>
          <w:lang w:bidi="ar-JO"/>
        </w:rPr>
        <w:t>عدم القيام بأي تصرفات من شأنها التأثير سلباً على أداء الجهاز أو تعريضه للفيروسات أو إجراء تعديلات على مكوناته أو العبث به.</w:t>
      </w:r>
    </w:p>
    <w:p w:rsidR="002A6FD3" w:rsidRDefault="002A6FD3" w:rsidP="002A6FD3">
      <w:pPr>
        <w:numPr>
          <w:ilvl w:val="1"/>
          <w:numId w:val="6"/>
        </w:numPr>
        <w:spacing w:after="0" w:line="240" w:lineRule="auto"/>
        <w:ind w:left="1826" w:right="0"/>
        <w:jc w:val="lowKashida"/>
        <w:rPr>
          <w:rFonts w:cs="Simplified Arabic"/>
          <w:sz w:val="28"/>
          <w:szCs w:val="28"/>
        </w:rPr>
      </w:pPr>
      <w:r>
        <w:rPr>
          <w:rFonts w:cs="Simplified Arabic"/>
          <w:sz w:val="28"/>
          <w:szCs w:val="28"/>
          <w:rtl/>
          <w:lang w:bidi="ar-JO"/>
        </w:rPr>
        <w:lastRenderedPageBreak/>
        <w:t>عدم استخدام الجهاز للتجسس والقرصنة الداخلية أو الخارجية أو مراقبة الأجهزة الأخرى أو تخطي مراحل الأمان للأجهزة الأخرى.</w:t>
      </w:r>
    </w:p>
    <w:p w:rsidR="002A6FD3" w:rsidRDefault="002A6FD3" w:rsidP="002A6FD3">
      <w:pPr>
        <w:ind w:left="1466" w:hanging="1466"/>
        <w:jc w:val="lowKashida"/>
        <w:rPr>
          <w:rFonts w:cs="Simplified Arabic"/>
          <w:sz w:val="28"/>
          <w:szCs w:val="28"/>
          <w:lang w:bidi="ar-JO"/>
        </w:rPr>
      </w:pPr>
      <w:r>
        <w:rPr>
          <w:rFonts w:cs="Simplified Arabic"/>
          <w:b/>
          <w:bCs/>
          <w:sz w:val="28"/>
          <w:szCs w:val="28"/>
          <w:rtl/>
          <w:lang w:bidi="ar-JO"/>
        </w:rPr>
        <w:t xml:space="preserve">المادة </w:t>
      </w:r>
      <w:r>
        <w:rPr>
          <w:rFonts w:cs="Simplified Arabic"/>
          <w:b/>
          <w:bCs/>
          <w:sz w:val="28"/>
          <w:szCs w:val="28"/>
        </w:rPr>
        <w:t>(6)</w:t>
      </w:r>
      <w:r>
        <w:rPr>
          <w:rFonts w:cs="Simplified Arabic"/>
          <w:b/>
          <w:bCs/>
          <w:sz w:val="28"/>
          <w:szCs w:val="28"/>
          <w:rtl/>
          <w:lang w:bidi="ar-JO"/>
        </w:rPr>
        <w:t>:</w:t>
      </w:r>
      <w:r>
        <w:rPr>
          <w:rFonts w:cs="Simplified Arabic"/>
          <w:sz w:val="28"/>
          <w:szCs w:val="28"/>
          <w:rtl/>
          <w:lang w:bidi="ar-JO"/>
        </w:rPr>
        <w:tab/>
        <w:t>يتولى المركز إعطاء الموافقات بربط الأجهزة الخاصة على شبكة الجامعة.</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المادة (7):</w:t>
      </w:r>
      <w:r>
        <w:rPr>
          <w:rFonts w:cs="Simplified Arabic"/>
          <w:sz w:val="28"/>
          <w:szCs w:val="28"/>
          <w:rtl/>
          <w:lang w:bidi="ar-JO"/>
        </w:rPr>
        <w:tab/>
        <w:t>يتولى المركز القيام بالصيانة اللازمة للأجهزة (المعدات والبرمجيات) وملحقاتها ولا يسمح لأي جهة من داخل أو خارج الجامعة القيام بذلك إلا بموافقة مسبقة من المركز.</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المادة (8):</w:t>
      </w:r>
      <w:r>
        <w:rPr>
          <w:rFonts w:cs="Simplified Arabic"/>
          <w:b/>
          <w:bCs/>
          <w:sz w:val="28"/>
          <w:szCs w:val="28"/>
          <w:rtl/>
          <w:lang w:bidi="ar-JO"/>
        </w:rPr>
        <w:tab/>
      </w:r>
      <w:r>
        <w:rPr>
          <w:rFonts w:cs="Simplified Arabic"/>
          <w:sz w:val="28"/>
          <w:szCs w:val="28"/>
          <w:rtl/>
          <w:lang w:bidi="ar-JO"/>
        </w:rPr>
        <w:t>يتولى المركز وضع المواصفات الفنية للأجهزة وملحقاتها طبقا</w:t>
      </w:r>
      <w:r>
        <w:rPr>
          <w:rFonts w:cs="Simplified Arabic"/>
          <w:sz w:val="28"/>
          <w:szCs w:val="28"/>
          <w:rtl/>
        </w:rPr>
        <w:t>ً</w:t>
      </w:r>
      <w:r>
        <w:rPr>
          <w:rFonts w:cs="Simplified Arabic"/>
          <w:sz w:val="28"/>
          <w:szCs w:val="28"/>
          <w:rtl/>
          <w:lang w:bidi="ar-JO"/>
        </w:rPr>
        <w:t xml:space="preserve"> للحاجة وطبيعة العمل.</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المادة (9</w:t>
      </w:r>
      <w:r>
        <w:rPr>
          <w:rFonts w:cs="Simplified Arabic"/>
          <w:b/>
          <w:bCs/>
          <w:sz w:val="28"/>
          <w:szCs w:val="28"/>
        </w:rPr>
        <w:t>(</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تتولى الكليات والمعاهد والمراكز الأكاديمية والدوائر الإدارية التي يتوافر لديها مختبرات حاسوب تطبيق مواد هذه الأسس وعلى الأجهزة وملحقاتها الموجودة في تلك المختبرات ووضع الآليات المناسبة للمحافظة على تلك الأجهزة.</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المادة (10):</w:t>
      </w:r>
      <w:r>
        <w:rPr>
          <w:rFonts w:cs="Simplified Arabic"/>
          <w:sz w:val="28"/>
          <w:szCs w:val="28"/>
          <w:rtl/>
          <w:lang w:bidi="ar-JO"/>
        </w:rPr>
        <w:tab/>
        <w:t>بما أن الحواسيب ملك للجامعة، فإن الجامعة بواسطة أجهزتها المختصة تحتفظ بحقها في الدخول على أي جهاز بإيعاز من الرئيس للنظر بأي شكوى ضد مستخدم الجهاز ولديها الحق في اتخاذ الإجراءات والعقوبات بحق المخالفين وسحب الجهاز إلى مخازن الجامعة.</w:t>
      </w:r>
    </w:p>
    <w:p w:rsidR="002A6FD3" w:rsidRDefault="002A6FD3" w:rsidP="002A6FD3">
      <w:pPr>
        <w:ind w:left="1466" w:hanging="1466"/>
        <w:jc w:val="lowKashida"/>
        <w:rPr>
          <w:rFonts w:cs="Simplified Arabic"/>
          <w:sz w:val="28"/>
          <w:szCs w:val="28"/>
          <w:rtl/>
          <w:lang w:bidi="ar-JO"/>
        </w:rPr>
      </w:pPr>
      <w:r>
        <w:rPr>
          <w:rFonts w:cs="Simplified Arabic"/>
          <w:b/>
          <w:bCs/>
          <w:sz w:val="28"/>
          <w:szCs w:val="28"/>
          <w:rtl/>
          <w:lang w:bidi="ar-JO"/>
        </w:rPr>
        <w:t>المادة (11):</w:t>
      </w:r>
      <w:r>
        <w:rPr>
          <w:rFonts w:cs="Simplified Arabic"/>
          <w:sz w:val="28"/>
          <w:szCs w:val="28"/>
          <w:rtl/>
          <w:lang w:bidi="ar-JO"/>
        </w:rPr>
        <w:tab/>
        <w:t>تحال الأمور التي لم يرد عليها نص في هذه التعليمات أو التي تستجد فيما بعد إلى الرئيس لاتخاذ ما يراه مناسباً بشأنها.</w:t>
      </w:r>
    </w:p>
    <w:p w:rsidR="002A6FD3" w:rsidRDefault="002A6FD3" w:rsidP="002A6FD3">
      <w:pPr>
        <w:jc w:val="lowKashida"/>
        <w:rPr>
          <w:rFonts w:cs="Simplified Arabic"/>
          <w:sz w:val="28"/>
          <w:szCs w:val="28"/>
          <w:rtl/>
          <w:lang w:bidi="ar-JO"/>
        </w:rPr>
      </w:pPr>
      <w:r>
        <w:rPr>
          <w:rFonts w:cs="Simplified Arabic"/>
          <w:sz w:val="28"/>
          <w:szCs w:val="28"/>
          <w:rtl/>
          <w:lang w:bidi="ar-JO"/>
        </w:rPr>
        <w:t xml:space="preserve"> </w:t>
      </w:r>
    </w:p>
    <w:p w:rsidR="002A6FD3" w:rsidRDefault="002A6FD3" w:rsidP="002A6FD3">
      <w:pPr>
        <w:jc w:val="center"/>
        <w:rPr>
          <w:rFonts w:cs="Simplified Arabic"/>
          <w:b/>
          <w:bCs/>
          <w:sz w:val="28"/>
          <w:szCs w:val="28"/>
          <w:rtl/>
          <w:lang w:bidi="ar-JO"/>
        </w:rPr>
      </w:pPr>
      <w:r>
        <w:rPr>
          <w:rFonts w:cs="Simplified Arabic"/>
          <w:sz w:val="28"/>
          <w:szCs w:val="28"/>
          <w:rtl/>
          <w:lang w:bidi="ar-JO"/>
        </w:rPr>
        <w:br w:type="page"/>
      </w:r>
      <w:r>
        <w:rPr>
          <w:rFonts w:cs="Simplified Arabic"/>
          <w:b/>
          <w:bCs/>
          <w:sz w:val="28"/>
          <w:szCs w:val="28"/>
          <w:rtl/>
          <w:lang w:bidi="ar-JO"/>
        </w:rPr>
        <w:lastRenderedPageBreak/>
        <w:t>تعليمات استخدام الإنترنت والإنترانت في جامعة آل البيت</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تسمى هذه التعليمات (تعليمات استخدام الإنترنت والإنترانت في جامعة آل البيت لسنة 2010) ويعمل بها اعتباراً من تاريخ صدورها، وتعتبر هذه التعليمات لاغية لأي تعليمات سابقة.</w:t>
      </w:r>
    </w:p>
    <w:p w:rsidR="002A6FD3" w:rsidRDefault="002A6FD3" w:rsidP="00E07DEE">
      <w:pPr>
        <w:spacing w:after="120" w:line="240" w:lineRule="auto"/>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(2)</w:t>
      </w:r>
      <w:r>
        <w:rPr>
          <w:rFonts w:cs="Simplified Arabic"/>
          <w:b/>
          <w:bCs/>
          <w:sz w:val="28"/>
          <w:szCs w:val="28"/>
          <w:rtl/>
          <w:lang w:bidi="ar-JO"/>
        </w:rPr>
        <w:t>:</w:t>
      </w:r>
      <w:r>
        <w:rPr>
          <w:rFonts w:cs="Simplified Arabic"/>
          <w:sz w:val="28"/>
          <w:szCs w:val="28"/>
          <w:rtl/>
          <w:lang w:bidi="ar-JO"/>
        </w:rPr>
        <w:tab/>
        <w:t>يكون للكلمات والعبارات التالية، حيثما وردت في هذه الأسس المعاني المخصصة لها أدناه ما لم تدل القرينة على غير ذلك:</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الجامعة</w:t>
      </w:r>
      <w:r>
        <w:rPr>
          <w:rFonts w:cs="Simplified Arabic"/>
          <w:sz w:val="28"/>
          <w:szCs w:val="28"/>
          <w:rtl/>
          <w:lang w:bidi="ar-JO"/>
        </w:rPr>
        <w:tab/>
        <w:t xml:space="preserve">: </w:t>
      </w:r>
      <w:r>
        <w:rPr>
          <w:rFonts w:cs="Simplified Arabic"/>
          <w:sz w:val="28"/>
          <w:szCs w:val="28"/>
          <w:rtl/>
          <w:lang w:bidi="ar-JO"/>
        </w:rPr>
        <w:tab/>
        <w:t>جامعة آل البيت.</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الرئيس</w:t>
      </w:r>
      <w:r>
        <w:rPr>
          <w:rFonts w:cs="Simplified Arabic"/>
          <w:sz w:val="28"/>
          <w:szCs w:val="28"/>
          <w:rtl/>
          <w:lang w:bidi="ar-JO"/>
        </w:rPr>
        <w:tab/>
        <w:t xml:space="preserve">: </w:t>
      </w:r>
      <w:r>
        <w:rPr>
          <w:rFonts w:cs="Simplified Arabic"/>
          <w:sz w:val="28"/>
          <w:szCs w:val="28"/>
          <w:rtl/>
          <w:lang w:bidi="ar-JO"/>
        </w:rPr>
        <w:tab/>
        <w:t>رئيس الجامعة.</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العميد</w:t>
      </w:r>
      <w:r>
        <w:rPr>
          <w:rFonts w:cs="Simplified Arabic"/>
          <w:sz w:val="28"/>
          <w:szCs w:val="28"/>
          <w:rtl/>
          <w:lang w:bidi="ar-JO"/>
        </w:rPr>
        <w:tab/>
        <w:t xml:space="preserve">: </w:t>
      </w:r>
      <w:r>
        <w:rPr>
          <w:rFonts w:cs="Simplified Arabic"/>
          <w:sz w:val="28"/>
          <w:szCs w:val="28"/>
          <w:rtl/>
          <w:lang w:bidi="ar-JO"/>
        </w:rPr>
        <w:tab/>
        <w:t>عميد أي كلية من كليات الجامعة أو عميد أي نشاط جامعي.</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المدير</w:t>
      </w:r>
      <w:r>
        <w:rPr>
          <w:rFonts w:cs="Simplified Arabic"/>
          <w:sz w:val="28"/>
          <w:szCs w:val="28"/>
          <w:rtl/>
          <w:lang w:bidi="ar-JO"/>
        </w:rPr>
        <w:tab/>
        <w:t xml:space="preserve">: </w:t>
      </w:r>
      <w:r>
        <w:rPr>
          <w:rFonts w:cs="Simplified Arabic"/>
          <w:sz w:val="28"/>
          <w:szCs w:val="28"/>
          <w:rtl/>
          <w:lang w:bidi="ar-JO"/>
        </w:rPr>
        <w:tab/>
        <w:t>مدير أي مركز من مراكز الجامعة أو أي مدير أي وحدة أو دائرة في الجامعة.</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المركز</w:t>
      </w:r>
      <w:r>
        <w:rPr>
          <w:rFonts w:cs="Simplified Arabic"/>
          <w:sz w:val="28"/>
          <w:szCs w:val="28"/>
          <w:rtl/>
          <w:lang w:bidi="ar-JO"/>
        </w:rPr>
        <w:tab/>
        <w:t xml:space="preserve">: </w:t>
      </w:r>
      <w:r>
        <w:rPr>
          <w:rFonts w:cs="Simplified Arabic"/>
          <w:sz w:val="28"/>
          <w:szCs w:val="28"/>
          <w:rtl/>
          <w:lang w:bidi="ar-JO"/>
        </w:rPr>
        <w:tab/>
        <w:t>مركز الحاسوب التابع للجامعة.</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الشبكة</w:t>
      </w:r>
      <w:r>
        <w:rPr>
          <w:rFonts w:cs="Simplified Arabic"/>
          <w:sz w:val="28"/>
          <w:szCs w:val="28"/>
          <w:rtl/>
          <w:lang w:bidi="ar-JO"/>
        </w:rPr>
        <w:tab/>
        <w:t xml:space="preserve">: </w:t>
      </w:r>
      <w:r>
        <w:rPr>
          <w:rFonts w:cs="Simplified Arabic"/>
          <w:sz w:val="28"/>
          <w:szCs w:val="28"/>
          <w:rtl/>
          <w:lang w:bidi="ar-JO"/>
        </w:rPr>
        <w:tab/>
        <w:t>مصادر البنية التحتية المستخدمة لربط أنظمة الحاسوب المختلفة مع بعضها البعض داخلياً أو خارجياً سلكياً أو لا سلكياً.</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الإنترنت</w:t>
      </w:r>
      <w:r>
        <w:rPr>
          <w:rFonts w:cs="Simplified Arabic"/>
          <w:sz w:val="28"/>
          <w:szCs w:val="28"/>
          <w:rtl/>
          <w:lang w:bidi="ar-JO"/>
        </w:rPr>
        <w:tab/>
        <w:t xml:space="preserve">: </w:t>
      </w:r>
      <w:r>
        <w:rPr>
          <w:rFonts w:cs="Simplified Arabic"/>
          <w:sz w:val="28"/>
          <w:szCs w:val="28"/>
          <w:rtl/>
          <w:lang w:bidi="ar-JO"/>
        </w:rPr>
        <w:tab/>
        <w:t>الاتصال مع الإنترنت والتطبيقات المختلفة الموجودة عليها.</w:t>
      </w:r>
    </w:p>
    <w:p w:rsidR="002A6FD3" w:rsidRDefault="002A6FD3" w:rsidP="00E07DEE">
      <w:pPr>
        <w:tabs>
          <w:tab w:val="left" w:pos="2186"/>
        </w:tabs>
        <w:spacing w:after="120" w:line="240" w:lineRule="auto"/>
        <w:ind w:left="2726" w:hanging="1440"/>
        <w:jc w:val="lowKashida"/>
        <w:rPr>
          <w:rFonts w:cs="Simplified Arabic"/>
          <w:sz w:val="28"/>
          <w:szCs w:val="28"/>
          <w:rtl/>
          <w:lang w:bidi="ar-JO"/>
        </w:rPr>
      </w:pPr>
      <w:r>
        <w:rPr>
          <w:rFonts w:cs="Simplified Arabic"/>
          <w:sz w:val="28"/>
          <w:szCs w:val="28"/>
          <w:rtl/>
          <w:lang w:bidi="ar-JO"/>
        </w:rPr>
        <w:t xml:space="preserve"> الإنترانت</w:t>
      </w:r>
      <w:r>
        <w:rPr>
          <w:rFonts w:cs="Simplified Arabic"/>
          <w:sz w:val="28"/>
          <w:szCs w:val="28"/>
          <w:rtl/>
          <w:lang w:bidi="ar-JO"/>
        </w:rPr>
        <w:tab/>
        <w:t xml:space="preserve">: </w:t>
      </w:r>
      <w:r>
        <w:rPr>
          <w:rFonts w:cs="Simplified Arabic"/>
          <w:sz w:val="28"/>
          <w:szCs w:val="28"/>
          <w:rtl/>
          <w:lang w:bidi="ar-JO"/>
        </w:rPr>
        <w:tab/>
        <w:t>الاتصال مع شبكة الجامعة الداخلية وتطبيقاتها التي تتوافق مع معايير وبروتوكولات الإنترنت.</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المادة</w:t>
      </w:r>
      <w:r>
        <w:rPr>
          <w:rFonts w:cs="Simplified Arabic"/>
          <w:b/>
          <w:bCs/>
          <w:sz w:val="28"/>
          <w:szCs w:val="28"/>
        </w:rPr>
        <w:t>(3)</w:t>
      </w:r>
      <w:r>
        <w:rPr>
          <w:rFonts w:cs="Simplified Arabic"/>
          <w:b/>
          <w:bCs/>
          <w:sz w:val="28"/>
          <w:szCs w:val="28"/>
          <w:rtl/>
          <w:lang w:bidi="ar-JO"/>
        </w:rPr>
        <w:t>:</w:t>
      </w:r>
      <w:r>
        <w:rPr>
          <w:rFonts w:cs="Simplified Arabic"/>
          <w:sz w:val="28"/>
          <w:szCs w:val="28"/>
          <w:rtl/>
          <w:lang w:bidi="ar-JO"/>
        </w:rPr>
        <w:t xml:space="preserve"> </w:t>
      </w:r>
      <w:r>
        <w:rPr>
          <w:rFonts w:cs="Simplified Arabic"/>
          <w:sz w:val="28"/>
          <w:szCs w:val="28"/>
          <w:rtl/>
          <w:lang w:bidi="ar-JO"/>
        </w:rPr>
        <w:tab/>
        <w:t>تتعلق هذه التعليمات بالاستخدامات والمستخدمين لأنظمة الإنترنت والإنترانت في الجامعة وتشمل الشروط وأساليب التعامل مع هذه الأنظمة ضمن الأنظمة والتعليمات المرعية في الجامعة.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(4)</w:t>
      </w:r>
      <w:r>
        <w:rPr>
          <w:rFonts w:cs="Simplified Arabic"/>
          <w:b/>
          <w:bCs/>
          <w:sz w:val="28"/>
          <w:szCs w:val="28"/>
          <w:rtl/>
          <w:lang w:bidi="ar-JO"/>
        </w:rPr>
        <w:t>:</w:t>
      </w:r>
      <w:r>
        <w:rPr>
          <w:rFonts w:cs="Simplified Arabic"/>
          <w:sz w:val="28"/>
          <w:szCs w:val="28"/>
          <w:rtl/>
          <w:lang w:bidi="ar-JO"/>
        </w:rPr>
        <w:tab/>
        <w:t>تعتبر هذه الأنظمة ملكاً للجامعة شأنها شأن بقية أملاكها ومرافقها وموجوداتها وبذلك فإن استخدام هذه الملكية يصاحبه مراعاة أنظمة الجامعة وتعليماتها.</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lastRenderedPageBreak/>
        <w:t xml:space="preserve">المادة </w:t>
      </w:r>
      <w:r>
        <w:rPr>
          <w:rFonts w:cs="Simplified Arabic"/>
          <w:b/>
          <w:bCs/>
          <w:sz w:val="28"/>
          <w:szCs w:val="28"/>
        </w:rPr>
        <w:t>(5)</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تعتبر الإنترنت والإنترانت من المصادر الرئيسية للمعلومات التي توفرها الجامعة لطلابها وأعضاء الهيئة التدريسية والموظفين فيها، وذلك لخدمة أنشطتها العلمية والبحثية وتصريف الأعمال الإدارية وتحقيق أهدافها في التعليم والبحث العلمي وخدمة المجتمع.</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(6)</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تكون خدمة الإنترنت مجانية لأعضاء الهيئة التدريسية ومدراء الدوائر.</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(7)</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تكون خدمة الإنترنت مجانية بموافقة نائب الرئيس للشؤون الإدارية لمن تقتضي طبيعة عمله استخدام الإنترنت من الإداريين بناء على توصية من العميد أو المدير مدعمه بمبررات الحاجة.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(8)</w:t>
      </w:r>
      <w:r>
        <w:rPr>
          <w:rFonts w:cs="Simplified Arabic"/>
          <w:b/>
          <w:bCs/>
          <w:sz w:val="28"/>
          <w:szCs w:val="28"/>
          <w:rtl/>
          <w:lang w:bidi="ar-JO"/>
        </w:rPr>
        <w:t>:</w:t>
      </w:r>
      <w:r>
        <w:rPr>
          <w:rFonts w:cs="Simplified Arabic"/>
          <w:sz w:val="28"/>
          <w:szCs w:val="28"/>
          <w:rtl/>
          <w:lang w:bidi="ar-JO"/>
        </w:rPr>
        <w:tab/>
        <w:t>تقدم خدمة الإنترنت في السكنات في حال توفرت البنية التحتية بناء على موافقة مدير مركز الحاسوب وعميد شؤون الطلبة لقاء اشتراك فصلي مقداره 20دينار يدفع في الدائرة المالية، ويكون الدعم الفني لهذه الفئة خلال أوقات الدوام الرسمي فقط.</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(9)</w:t>
      </w:r>
      <w:r>
        <w:rPr>
          <w:rFonts w:cs="Simplified Arabic"/>
          <w:b/>
          <w:bCs/>
          <w:sz w:val="28"/>
          <w:szCs w:val="28"/>
          <w:rtl/>
          <w:lang w:bidi="ar-JO"/>
        </w:rPr>
        <w:t>:</w:t>
      </w:r>
      <w:r>
        <w:rPr>
          <w:rFonts w:cs="Simplified Arabic"/>
          <w:sz w:val="28"/>
          <w:szCs w:val="28"/>
          <w:rtl/>
          <w:lang w:bidi="ar-JO"/>
        </w:rPr>
        <w:tab/>
        <w:t>تقدم خدمة الإنترنت لأعضاء الهيئة التدريسية في مبنى الرفادة والسقاية في حال توفرت البنية التحتية بناءا على موافقة مدير مركز الحاسوب لقاء اشتراك شهري رمزي مقداره 15 دينار تخصم من راتبه من خلال الدائرة المالية، ويكون الدعم الفني لهذه الفئة خلال أوقات الدوام الرسمي فقط، والجامعة غير ملزمة بالتعويض عن أي انقطاع في الخدمة.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(10)</w:t>
      </w:r>
      <w:r>
        <w:rPr>
          <w:rFonts w:cs="Simplified Arabic"/>
          <w:b/>
          <w:bCs/>
          <w:sz w:val="28"/>
          <w:szCs w:val="28"/>
          <w:rtl/>
          <w:lang w:bidi="ar-JO"/>
        </w:rPr>
        <w:t>:</w:t>
      </w:r>
      <w:r>
        <w:rPr>
          <w:rFonts w:cs="Simplified Arabic"/>
          <w:sz w:val="28"/>
          <w:szCs w:val="28"/>
          <w:rtl/>
          <w:lang w:bidi="ar-JO"/>
        </w:rPr>
        <w:tab/>
        <w:t>يتولى المركز إنشاء وصيانة وإدامة البنية التحتية للشبكات الداخلية في الجامعة.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(11)</w:t>
      </w:r>
      <w:r>
        <w:rPr>
          <w:rFonts w:cs="Simplified Arabic"/>
          <w:b/>
          <w:bCs/>
          <w:sz w:val="28"/>
          <w:szCs w:val="28"/>
          <w:rtl/>
          <w:lang w:bidi="ar-JO"/>
        </w:rPr>
        <w:t>:</w:t>
      </w:r>
      <w:r>
        <w:rPr>
          <w:rFonts w:cs="Simplified Arabic"/>
          <w:sz w:val="28"/>
          <w:szCs w:val="28"/>
          <w:rtl/>
          <w:lang w:bidi="ar-JO"/>
        </w:rPr>
        <w:tab/>
        <w:t xml:space="preserve">يتولى المركز عملية تنظيم استخدام الإنترنت وحصر ذلك بالأغراض الأكاديمية والبحثية والإدارية من خلال استخدام برمجيات وآليات خاصة بالفلترة وحجب الوصول إلى المواقع ذات المحتوى غير الأخلاقي أو المواقع غير المفيدة أو المواقع غير الآمنة </w:t>
      </w:r>
      <w:r>
        <w:rPr>
          <w:rFonts w:cs="Simplified Arabic"/>
          <w:sz w:val="28"/>
          <w:szCs w:val="28"/>
          <w:rtl/>
          <w:lang w:bidi="ar-JO"/>
        </w:rPr>
        <w:lastRenderedPageBreak/>
        <w:t>فنياً ومواقع الدردشة ومنتديات الحوار، وذلك للحفاظ على سعة الشبكة والحد من استنزافها.</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(12)</w:t>
      </w:r>
      <w:r>
        <w:rPr>
          <w:rFonts w:cs="Simplified Arabic"/>
          <w:b/>
          <w:bCs/>
          <w:sz w:val="28"/>
          <w:szCs w:val="28"/>
          <w:rtl/>
        </w:rPr>
        <w:t>:</w:t>
      </w:r>
      <w:r>
        <w:rPr>
          <w:rFonts w:cs="Simplified Arabic"/>
          <w:sz w:val="28"/>
          <w:szCs w:val="28"/>
          <w:rtl/>
        </w:rPr>
        <w:tab/>
      </w:r>
      <w:r>
        <w:rPr>
          <w:rFonts w:cs="Simplified Arabic"/>
          <w:sz w:val="28"/>
          <w:szCs w:val="28"/>
          <w:rtl/>
          <w:lang w:bidi="ar-JO"/>
        </w:rPr>
        <w:t>المركز هو الجهة الوحيدة في الجامعة صاحبة الاختصاص والصلاحية في تغيير مكونات الشبكة من حيث الإضافة أو التعديل أو التغيير ولا يحق لأي جهة في الجامعة القيام بأي إجراء من الأمور المذكورة دون موافقة المركز.</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(13)</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على المستخدمين المحافظة على سلامة وأمن البنى التحتية للجامعة من خلال التقيد بما يلي:</w:t>
      </w:r>
    </w:p>
    <w:p w:rsidR="002A6FD3" w:rsidRDefault="002A6FD3" w:rsidP="002A6FD3">
      <w:pPr>
        <w:numPr>
          <w:ilvl w:val="0"/>
          <w:numId w:val="7"/>
        </w:numPr>
        <w:spacing w:line="240" w:lineRule="auto"/>
        <w:ind w:right="0"/>
        <w:jc w:val="lowKashida"/>
        <w:rPr>
          <w:rFonts w:cs="Simplified Arabic"/>
          <w:sz w:val="28"/>
          <w:szCs w:val="28"/>
          <w:rtl/>
        </w:rPr>
      </w:pPr>
      <w:r>
        <w:rPr>
          <w:rFonts w:cs="Simplified Arabic"/>
          <w:sz w:val="28"/>
          <w:szCs w:val="28"/>
          <w:rtl/>
          <w:lang w:bidi="ar-JO"/>
        </w:rPr>
        <w:t>عدم استخدام الإنترنت لتنزيل أو توزيع برمجيات أو ملفات غير مرخصة.</w:t>
      </w:r>
    </w:p>
    <w:p w:rsidR="002A6FD3" w:rsidRDefault="002A6FD3" w:rsidP="002A6FD3">
      <w:pPr>
        <w:numPr>
          <w:ilvl w:val="0"/>
          <w:numId w:val="7"/>
        </w:numPr>
        <w:spacing w:line="240" w:lineRule="auto"/>
        <w:ind w:right="0"/>
        <w:jc w:val="lowKashida"/>
        <w:rPr>
          <w:rFonts w:cs="Simplified Arabic"/>
          <w:sz w:val="28"/>
          <w:szCs w:val="28"/>
          <w:lang w:bidi="ar-JO"/>
        </w:rPr>
      </w:pPr>
      <w:r>
        <w:rPr>
          <w:rFonts w:cs="Simplified Arabic"/>
          <w:sz w:val="28"/>
          <w:szCs w:val="28"/>
          <w:rtl/>
          <w:lang w:bidi="ar-JO"/>
        </w:rPr>
        <w:t>عدم تشغيل برمجيات تجسس أو مسح للشبكة أو أي برمجيات أخرى من شأنها انتهاك أمن وسلامة الشبكة أو تسبب تعطيلاً لها أو أشغالاً لمصادرها.</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(14)</w:t>
      </w:r>
      <w:r>
        <w:rPr>
          <w:rFonts w:cs="Simplified Arabic"/>
          <w:b/>
          <w:bCs/>
          <w:sz w:val="28"/>
          <w:szCs w:val="28"/>
          <w:rtl/>
          <w:lang w:bidi="ar-JO"/>
        </w:rPr>
        <w:t>:</w:t>
      </w:r>
      <w:r>
        <w:rPr>
          <w:rFonts w:cs="Simplified Arabic"/>
          <w:sz w:val="28"/>
          <w:szCs w:val="28"/>
          <w:rtl/>
          <w:lang w:bidi="ar-JO"/>
        </w:rPr>
        <w:tab/>
        <w:t>يتولى المركز إنشاء وإدامة خوادم مواقع الويب الخاصة بالجامعة ولا يجوز لأي جهة في الجامعة القيام بذلك إلا بموافقة المركز.</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(15)</w:t>
      </w:r>
      <w:r>
        <w:rPr>
          <w:rFonts w:cs="Simplified Arabic"/>
          <w:b/>
          <w:bCs/>
          <w:sz w:val="28"/>
          <w:szCs w:val="28"/>
          <w:rtl/>
          <w:lang w:bidi="ar-JO"/>
        </w:rPr>
        <w:t>:</w:t>
      </w:r>
      <w:r>
        <w:rPr>
          <w:rFonts w:cs="Simplified Arabic"/>
          <w:sz w:val="28"/>
          <w:szCs w:val="28"/>
          <w:rtl/>
          <w:lang w:bidi="ar-JO"/>
        </w:rPr>
        <w:tab/>
        <w:t>بما أن خدمات الإنترنت والإنترانت ملكاً للجامعة، فإن الجامعة تحتفظ بحقها في إيقاف هذه الخدمات دون إشعار مسبق للمستخدمين المخالفين لشروط استخدام هذه الخدمات واتخاذ الإجراءات القانونية بحقهم وفقاً لأنظمة الجامعة وتعليماتها كما يحق لها حجب هذه الخدمات عن أي مستخدم حتى لو لم يكن مخالفاً في حالات خاصة تقتضيها الظروف الفنية يقدرها مدير المركز أو الأمنية يقدرها الرئيس.</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(16)</w:t>
      </w:r>
      <w:r>
        <w:rPr>
          <w:rFonts w:cs="Simplified Arabic"/>
          <w:b/>
          <w:bCs/>
          <w:sz w:val="28"/>
          <w:szCs w:val="28"/>
          <w:rtl/>
          <w:lang w:bidi="ar-JO"/>
        </w:rPr>
        <w:t>:</w:t>
      </w:r>
      <w:r>
        <w:rPr>
          <w:rFonts w:cs="Simplified Arabic"/>
          <w:sz w:val="28"/>
          <w:szCs w:val="28"/>
          <w:rtl/>
          <w:lang w:bidi="ar-JO"/>
        </w:rPr>
        <w:tab/>
        <w:t>تحال الأمور التي لم يرد عليها نص في هذه التعليمات إلى الرئيس للبت فيها.</w:t>
      </w:r>
    </w:p>
    <w:p w:rsidR="002A6FD3" w:rsidRDefault="002A6FD3" w:rsidP="002A6FD3">
      <w:pPr>
        <w:jc w:val="center"/>
        <w:rPr>
          <w:rFonts w:cs="Simplified Arabic"/>
          <w:b/>
          <w:bCs/>
          <w:sz w:val="28"/>
          <w:szCs w:val="28"/>
          <w:rtl/>
          <w:lang w:bidi="ar-JO"/>
        </w:rPr>
      </w:pPr>
      <w:r>
        <w:rPr>
          <w:rFonts w:cs="Simplified Arabic"/>
          <w:sz w:val="28"/>
          <w:szCs w:val="28"/>
          <w:rtl/>
          <w:lang w:bidi="ar-JO"/>
        </w:rPr>
        <w:br w:type="page"/>
      </w:r>
      <w:r>
        <w:rPr>
          <w:rFonts w:cs="Simplified Arabic"/>
          <w:b/>
          <w:bCs/>
          <w:sz w:val="28"/>
          <w:szCs w:val="28"/>
          <w:rtl/>
          <w:lang w:bidi="ar-JO"/>
        </w:rPr>
        <w:lastRenderedPageBreak/>
        <w:t>تعليمات استخدام البريد الإلكتروني</w:t>
      </w:r>
      <w:r>
        <w:rPr>
          <w:rFonts w:cs="Simplified Arabic" w:hint="cs"/>
          <w:b/>
          <w:bCs/>
          <w:sz w:val="28"/>
          <w:szCs w:val="28"/>
          <w:lang w:bidi="ar-JO"/>
        </w:rPr>
        <w:t xml:space="preserve"> </w:t>
      </w:r>
      <w:r>
        <w:rPr>
          <w:rFonts w:cs="Simplified Arabic"/>
          <w:b/>
          <w:bCs/>
          <w:sz w:val="28"/>
          <w:szCs w:val="28"/>
          <w:rtl/>
        </w:rPr>
        <w:t>الرسمي</w:t>
      </w:r>
      <w:r>
        <w:rPr>
          <w:rFonts w:cs="Simplified Arabic"/>
          <w:b/>
          <w:bCs/>
          <w:sz w:val="28"/>
          <w:szCs w:val="28"/>
          <w:rtl/>
          <w:lang w:bidi="ar-JO"/>
        </w:rPr>
        <w:t xml:space="preserve"> في جامعة آل البيت</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w:t>
      </w:r>
      <w:r>
        <w:rPr>
          <w:rFonts w:cs="Simplified Arabic"/>
          <w:b/>
          <w:bCs/>
          <w:sz w:val="28"/>
          <w:szCs w:val="28"/>
          <w:rtl/>
          <w:lang w:bidi="ar-JO"/>
        </w:rPr>
        <w:t>:</w:t>
      </w:r>
      <w:r>
        <w:rPr>
          <w:rFonts w:cs="Simplified Arabic"/>
          <w:sz w:val="28"/>
          <w:szCs w:val="28"/>
          <w:rtl/>
          <w:lang w:bidi="ar-JO"/>
        </w:rPr>
        <w:tab/>
        <w:t>تسمى هذه التعليمات (تعليمات استخدام البريد الإلكتروني الرسمي في جامعة آل البيت لسنة 2010) ويعمل بها اعتباراً من تاريخ صدورها.</w:t>
      </w:r>
      <w:r>
        <w:rPr>
          <w:rFonts w:cs="Simplified Arabic" w:hint="cs"/>
          <w:sz w:val="28"/>
          <w:szCs w:val="28"/>
          <w:lang w:bidi="ar-JO"/>
        </w:rPr>
        <w:t xml:space="preserve"> </w:t>
      </w:r>
      <w:r>
        <w:rPr>
          <w:rFonts w:cs="Simplified Arabic"/>
          <w:sz w:val="28"/>
          <w:szCs w:val="28"/>
          <w:rtl/>
          <w:lang w:bidi="ar-JO"/>
        </w:rPr>
        <w:t>وتعتبر هذه التعليمات لاغية لأي تعليمات سابقة.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(2)</w:t>
      </w:r>
      <w:r>
        <w:rPr>
          <w:rFonts w:cs="Simplified Arabic"/>
          <w:b/>
          <w:bCs/>
          <w:sz w:val="28"/>
          <w:szCs w:val="28"/>
          <w:rtl/>
          <w:lang w:bidi="ar-JO"/>
        </w:rPr>
        <w:t>:</w:t>
      </w:r>
      <w:r>
        <w:rPr>
          <w:rFonts w:cs="Simplified Arabic"/>
          <w:sz w:val="28"/>
          <w:szCs w:val="28"/>
          <w:rtl/>
          <w:lang w:bidi="ar-JO"/>
        </w:rPr>
        <w:tab/>
        <w:t>يكون للكلمات والعبارات التالية، حيثما وردت في هذه الأسس المعاني المخصصة لها أدناه ما لم تدل القرينة على غير ذلك:</w:t>
      </w:r>
    </w:p>
    <w:p w:rsidR="002A6FD3" w:rsidRDefault="002A6FD3" w:rsidP="00E07DEE">
      <w:pPr>
        <w:tabs>
          <w:tab w:val="left" w:pos="3626"/>
        </w:tabs>
        <w:spacing w:after="0" w:line="240" w:lineRule="auto"/>
        <w:ind w:left="3989" w:hanging="2707"/>
        <w:jc w:val="lowKashida"/>
        <w:rPr>
          <w:rFonts w:cs="Simplified Arabic"/>
          <w:sz w:val="28"/>
          <w:szCs w:val="28"/>
          <w:rtl/>
          <w:lang w:bidi="ar-JO"/>
        </w:rPr>
      </w:pPr>
      <w:r>
        <w:rPr>
          <w:rFonts w:cs="Simplified Arabic"/>
          <w:sz w:val="28"/>
          <w:szCs w:val="28"/>
          <w:rtl/>
          <w:lang w:bidi="ar-JO"/>
        </w:rPr>
        <w:t>الجامعة</w:t>
      </w:r>
      <w:r>
        <w:rPr>
          <w:rFonts w:cs="Simplified Arabic"/>
          <w:sz w:val="28"/>
          <w:szCs w:val="28"/>
          <w:rtl/>
          <w:lang w:bidi="ar-JO"/>
        </w:rPr>
        <w:tab/>
        <w:t>:</w:t>
      </w:r>
      <w:r>
        <w:rPr>
          <w:rFonts w:cs="Simplified Arabic"/>
          <w:sz w:val="28"/>
          <w:szCs w:val="28"/>
          <w:rtl/>
          <w:lang w:bidi="ar-JO"/>
        </w:rPr>
        <w:tab/>
        <w:t>جامعة آل البيت.</w:t>
      </w:r>
    </w:p>
    <w:p w:rsidR="002A6FD3" w:rsidRDefault="002A6FD3" w:rsidP="00E07DEE">
      <w:pPr>
        <w:tabs>
          <w:tab w:val="left" w:pos="3626"/>
        </w:tabs>
        <w:spacing w:after="0" w:line="240" w:lineRule="auto"/>
        <w:ind w:left="3989" w:hanging="2707"/>
        <w:jc w:val="lowKashida"/>
        <w:rPr>
          <w:rFonts w:cs="Simplified Arabic"/>
          <w:sz w:val="28"/>
          <w:szCs w:val="28"/>
          <w:rtl/>
          <w:lang w:bidi="ar-JO"/>
        </w:rPr>
      </w:pPr>
      <w:r>
        <w:rPr>
          <w:rFonts w:cs="Simplified Arabic"/>
          <w:sz w:val="28"/>
          <w:szCs w:val="28"/>
          <w:rtl/>
          <w:lang w:bidi="ar-JO"/>
        </w:rPr>
        <w:t>الرئيس</w:t>
      </w:r>
      <w:r>
        <w:rPr>
          <w:rFonts w:cs="Simplified Arabic"/>
          <w:sz w:val="28"/>
          <w:szCs w:val="28"/>
          <w:rtl/>
          <w:lang w:bidi="ar-JO"/>
        </w:rPr>
        <w:tab/>
        <w:t>:</w:t>
      </w:r>
      <w:r>
        <w:rPr>
          <w:rFonts w:cs="Simplified Arabic"/>
          <w:sz w:val="28"/>
          <w:szCs w:val="28"/>
          <w:rtl/>
          <w:lang w:bidi="ar-JO"/>
        </w:rPr>
        <w:tab/>
        <w:t>رئيس الجامعة.</w:t>
      </w:r>
    </w:p>
    <w:p w:rsidR="002A6FD3" w:rsidRDefault="002A6FD3" w:rsidP="00E07DEE">
      <w:pPr>
        <w:tabs>
          <w:tab w:val="left" w:pos="3626"/>
        </w:tabs>
        <w:spacing w:after="0" w:line="240" w:lineRule="auto"/>
        <w:ind w:left="3989" w:hanging="2707"/>
        <w:jc w:val="lowKashida"/>
        <w:rPr>
          <w:rFonts w:cs="Simplified Arabic"/>
          <w:sz w:val="28"/>
          <w:szCs w:val="28"/>
          <w:rtl/>
          <w:lang w:bidi="ar-JO"/>
        </w:rPr>
      </w:pPr>
      <w:r>
        <w:rPr>
          <w:rFonts w:cs="Simplified Arabic"/>
          <w:sz w:val="28"/>
          <w:szCs w:val="28"/>
          <w:rtl/>
          <w:lang w:bidi="ar-JO"/>
        </w:rPr>
        <w:t>العميد</w:t>
      </w:r>
      <w:r>
        <w:rPr>
          <w:rFonts w:cs="Simplified Arabic"/>
          <w:sz w:val="28"/>
          <w:szCs w:val="28"/>
          <w:rtl/>
          <w:lang w:bidi="ar-JO"/>
        </w:rPr>
        <w:tab/>
        <w:t xml:space="preserve">: </w:t>
      </w:r>
      <w:r>
        <w:rPr>
          <w:rFonts w:cs="Simplified Arabic"/>
          <w:sz w:val="28"/>
          <w:szCs w:val="28"/>
          <w:rtl/>
          <w:lang w:bidi="ar-JO"/>
        </w:rPr>
        <w:tab/>
        <w:t>عميد أي كلية من كليات الجامعة أو عميد أي نشاط جامعي.</w:t>
      </w:r>
    </w:p>
    <w:p w:rsidR="002A6FD3" w:rsidRDefault="002A6FD3" w:rsidP="00E07DEE">
      <w:pPr>
        <w:tabs>
          <w:tab w:val="left" w:pos="3626"/>
        </w:tabs>
        <w:spacing w:after="0" w:line="240" w:lineRule="auto"/>
        <w:ind w:left="3989" w:hanging="2707"/>
        <w:jc w:val="lowKashida"/>
        <w:rPr>
          <w:rFonts w:cs="Simplified Arabic"/>
          <w:sz w:val="28"/>
          <w:szCs w:val="28"/>
          <w:rtl/>
          <w:lang w:bidi="ar-JO"/>
        </w:rPr>
      </w:pPr>
      <w:r>
        <w:rPr>
          <w:rFonts w:cs="Simplified Arabic"/>
          <w:sz w:val="28"/>
          <w:szCs w:val="28"/>
          <w:rtl/>
          <w:lang w:bidi="ar-JO"/>
        </w:rPr>
        <w:t>المدير</w:t>
      </w:r>
      <w:r>
        <w:rPr>
          <w:rFonts w:cs="Simplified Arabic"/>
          <w:sz w:val="28"/>
          <w:szCs w:val="28"/>
          <w:rtl/>
          <w:lang w:bidi="ar-JO"/>
        </w:rPr>
        <w:tab/>
        <w:t xml:space="preserve">: </w:t>
      </w:r>
      <w:r>
        <w:rPr>
          <w:rFonts w:cs="Simplified Arabic"/>
          <w:sz w:val="28"/>
          <w:szCs w:val="28"/>
          <w:rtl/>
          <w:lang w:bidi="ar-JO"/>
        </w:rPr>
        <w:tab/>
        <w:t>مدير أي مركز من مراكز الجامعة أو أي مدير أي وحدة أو دائرة في الجامعة.</w:t>
      </w:r>
    </w:p>
    <w:p w:rsidR="002A6FD3" w:rsidRDefault="002A6FD3" w:rsidP="00E07DEE">
      <w:pPr>
        <w:tabs>
          <w:tab w:val="left" w:pos="3626"/>
        </w:tabs>
        <w:spacing w:after="0" w:line="240" w:lineRule="auto"/>
        <w:ind w:left="3989" w:hanging="2707"/>
        <w:jc w:val="lowKashida"/>
        <w:rPr>
          <w:rFonts w:cs="Simplified Arabic" w:hint="cs"/>
          <w:sz w:val="28"/>
          <w:szCs w:val="28"/>
          <w:rtl/>
          <w:lang w:bidi="ar-JO"/>
        </w:rPr>
      </w:pPr>
      <w:r>
        <w:rPr>
          <w:rFonts w:cs="Simplified Arabic"/>
          <w:sz w:val="28"/>
          <w:szCs w:val="28"/>
          <w:rtl/>
          <w:lang w:bidi="ar-JO"/>
        </w:rPr>
        <w:t>المركز</w:t>
      </w:r>
      <w:r>
        <w:rPr>
          <w:rFonts w:cs="Simplified Arabic"/>
          <w:sz w:val="28"/>
          <w:szCs w:val="28"/>
          <w:rtl/>
          <w:lang w:bidi="ar-JO"/>
        </w:rPr>
        <w:tab/>
        <w:t>:</w:t>
      </w:r>
      <w:r>
        <w:rPr>
          <w:rFonts w:cs="Simplified Arabic"/>
          <w:sz w:val="28"/>
          <w:szCs w:val="28"/>
          <w:rtl/>
          <w:lang w:bidi="ar-JO"/>
        </w:rPr>
        <w:tab/>
        <w:t>مركز الحاسوب التابع للجامعة.</w:t>
      </w:r>
    </w:p>
    <w:p w:rsidR="00E07DEE" w:rsidRDefault="00E07DEE" w:rsidP="00E07DEE">
      <w:pPr>
        <w:tabs>
          <w:tab w:val="left" w:pos="3626"/>
        </w:tabs>
        <w:spacing w:after="0" w:line="240" w:lineRule="auto"/>
        <w:ind w:left="3989" w:hanging="2707"/>
        <w:jc w:val="lowKashida"/>
        <w:rPr>
          <w:rFonts w:cs="Simplified Arabic"/>
          <w:sz w:val="28"/>
          <w:szCs w:val="28"/>
          <w:rtl/>
          <w:lang w:bidi="ar-JO"/>
        </w:rPr>
      </w:pPr>
    </w:p>
    <w:p w:rsidR="002A6FD3" w:rsidRPr="00E07DEE" w:rsidRDefault="002A6FD3" w:rsidP="002A6FD3">
      <w:pPr>
        <w:pStyle w:val="BodyTextIndent"/>
        <w:jc w:val="both"/>
        <w:rPr>
          <w:rFonts w:cs="Simplified Arabic"/>
          <w:b w:val="0"/>
          <w:bCs w:val="0"/>
          <w:rtl/>
          <w:lang w:bidi="ar-JO"/>
        </w:rPr>
      </w:pPr>
      <w:r w:rsidRPr="00E07DEE">
        <w:rPr>
          <w:b w:val="0"/>
          <w:bCs w:val="0"/>
          <w:rtl/>
        </w:rPr>
        <w:t>خدمة البريد الإلكتروني</w:t>
      </w:r>
      <w:r w:rsidRPr="00E07DEE">
        <w:rPr>
          <w:b w:val="0"/>
          <w:bCs w:val="0"/>
          <w:rtl/>
        </w:rPr>
        <w:tab/>
        <w:t>:</w:t>
      </w:r>
      <w:r w:rsidRPr="00E07DEE">
        <w:rPr>
          <w:b w:val="0"/>
          <w:bCs w:val="0"/>
          <w:rtl/>
        </w:rPr>
        <w:tab/>
        <w:t>أسلوب التواصل الإلكتروني الرسمي داخل حرم الجامعة وخارجها.</w:t>
      </w:r>
    </w:p>
    <w:p w:rsidR="002A6FD3" w:rsidRDefault="002A6FD3" w:rsidP="002A6FD3">
      <w:pPr>
        <w:tabs>
          <w:tab w:val="left" w:pos="3626"/>
        </w:tabs>
        <w:ind w:left="3986" w:hanging="2700"/>
        <w:jc w:val="lowKashida"/>
        <w:rPr>
          <w:rFonts w:cs="Simplified Arabic"/>
          <w:sz w:val="28"/>
          <w:szCs w:val="28"/>
          <w:rtl/>
          <w:lang w:bidi="ar-JO"/>
        </w:rPr>
      </w:pPr>
      <w:r>
        <w:rPr>
          <w:rFonts w:cs="Simplified Arabic"/>
          <w:sz w:val="28"/>
          <w:szCs w:val="28"/>
          <w:rtl/>
          <w:lang w:bidi="ar-JO"/>
        </w:rPr>
        <w:t>حساب البريد الإلكتروني</w:t>
      </w:r>
      <w:r>
        <w:rPr>
          <w:rFonts w:cs="Simplified Arabic"/>
          <w:sz w:val="28"/>
          <w:szCs w:val="28"/>
          <w:rtl/>
          <w:lang w:bidi="ar-JO"/>
        </w:rPr>
        <w:tab/>
        <w:t>:</w:t>
      </w:r>
      <w:r>
        <w:rPr>
          <w:rFonts w:cs="Simplified Arabic"/>
          <w:sz w:val="28"/>
          <w:szCs w:val="28"/>
          <w:rtl/>
          <w:lang w:bidi="ar-JO"/>
        </w:rPr>
        <w:tab/>
        <w:t>عنوان صاحب البريد الإلكتروني ويشمل اسم المستخدم وكلمة السر.</w:t>
      </w:r>
    </w:p>
    <w:p w:rsidR="002A6FD3" w:rsidRDefault="002A6FD3" w:rsidP="002A6FD3">
      <w:pPr>
        <w:tabs>
          <w:tab w:val="left" w:pos="3626"/>
        </w:tabs>
        <w:ind w:left="3986" w:hanging="2700"/>
        <w:jc w:val="lowKashida"/>
        <w:rPr>
          <w:rFonts w:cs="Simplified Arabic"/>
          <w:sz w:val="28"/>
          <w:szCs w:val="28"/>
          <w:rtl/>
          <w:lang w:bidi="ar-JO"/>
        </w:rPr>
      </w:pPr>
      <w:r>
        <w:rPr>
          <w:rFonts w:cs="Simplified Arabic"/>
          <w:sz w:val="28"/>
          <w:szCs w:val="28"/>
          <w:rtl/>
          <w:lang w:bidi="ar-JO"/>
        </w:rPr>
        <w:t>الرسائل الإلكترونية</w:t>
      </w:r>
      <w:r>
        <w:rPr>
          <w:rFonts w:cs="Simplified Arabic"/>
          <w:sz w:val="28"/>
          <w:szCs w:val="28"/>
          <w:rtl/>
          <w:lang w:bidi="ar-JO"/>
        </w:rPr>
        <w:tab/>
        <w:t>:</w:t>
      </w:r>
      <w:r>
        <w:rPr>
          <w:rFonts w:cs="Simplified Arabic"/>
          <w:sz w:val="28"/>
          <w:szCs w:val="28"/>
          <w:rtl/>
          <w:lang w:bidi="ar-JO"/>
        </w:rPr>
        <w:tab/>
        <w:t>النصوص والملفات الإلكترونية التي يتم إرسالها بين المتعاملين بهذا الأسلوب.</w:t>
      </w:r>
    </w:p>
    <w:p w:rsidR="002A6FD3" w:rsidRDefault="002A6FD3" w:rsidP="002A6FD3">
      <w:pPr>
        <w:tabs>
          <w:tab w:val="left" w:pos="3626"/>
        </w:tabs>
        <w:ind w:left="3986" w:hanging="2700"/>
        <w:jc w:val="lowKashida"/>
        <w:rPr>
          <w:rFonts w:cs="Simplified Arabic"/>
          <w:sz w:val="28"/>
          <w:szCs w:val="28"/>
          <w:rtl/>
          <w:lang w:bidi="ar-JO"/>
        </w:rPr>
      </w:pPr>
      <w:r>
        <w:rPr>
          <w:rFonts w:cs="Simplified Arabic"/>
          <w:sz w:val="28"/>
          <w:szCs w:val="28"/>
          <w:rtl/>
          <w:lang w:bidi="ar-JO"/>
        </w:rPr>
        <w:t>المستخدم</w:t>
      </w:r>
      <w:r>
        <w:rPr>
          <w:rFonts w:cs="Simplified Arabic"/>
          <w:sz w:val="28"/>
          <w:szCs w:val="28"/>
          <w:rtl/>
          <w:lang w:bidi="ar-JO"/>
        </w:rPr>
        <w:tab/>
        <w:t>:</w:t>
      </w:r>
      <w:r>
        <w:rPr>
          <w:rFonts w:cs="Simplified Arabic"/>
          <w:sz w:val="28"/>
          <w:szCs w:val="28"/>
          <w:rtl/>
          <w:lang w:bidi="ar-JO"/>
        </w:rPr>
        <w:tab/>
        <w:t>الشخص أو الجهة التي تقوم باستخدام أنظمة البريد الإلكتروني الرسمي للجامعة.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lastRenderedPageBreak/>
        <w:t xml:space="preserve">المادة </w:t>
      </w:r>
      <w:r>
        <w:rPr>
          <w:rFonts w:cs="Simplified Arabic"/>
          <w:b/>
          <w:bCs/>
          <w:sz w:val="28"/>
          <w:szCs w:val="28"/>
        </w:rPr>
        <w:t>(3)</w:t>
      </w:r>
      <w:r>
        <w:rPr>
          <w:rFonts w:cs="Simplified Arabic"/>
          <w:b/>
          <w:bCs/>
          <w:sz w:val="28"/>
          <w:szCs w:val="28"/>
          <w:rtl/>
          <w:lang w:bidi="ar-JO"/>
        </w:rPr>
        <w:t>:</w:t>
      </w:r>
      <w:r>
        <w:rPr>
          <w:rFonts w:cs="Simplified Arabic"/>
          <w:sz w:val="28"/>
          <w:szCs w:val="28"/>
          <w:rtl/>
          <w:lang w:bidi="ar-JO"/>
        </w:rPr>
        <w:tab/>
        <w:t>تتعلق هذه التعليمات بالاستخدامات والمستخدمين لأنظمة البريد الإلكتروني في الجامعة، وتشمل الشروط وأساليب التعامل مع هذه الأنظمة ضمن الأنظمة والتعليمات المرعية في الجامعة.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(4)</w:t>
      </w:r>
      <w:r>
        <w:rPr>
          <w:rFonts w:cs="Simplified Arabic"/>
          <w:b/>
          <w:bCs/>
          <w:sz w:val="28"/>
          <w:szCs w:val="28"/>
          <w:rtl/>
          <w:lang w:bidi="ar-JO"/>
        </w:rPr>
        <w:t>:</w:t>
      </w:r>
      <w:r>
        <w:rPr>
          <w:rFonts w:cs="Simplified Arabic"/>
          <w:sz w:val="28"/>
          <w:szCs w:val="28"/>
          <w:rtl/>
          <w:lang w:bidi="ar-JO"/>
        </w:rPr>
        <w:tab/>
        <w:t>تعتبر خدمة البريد الإلكتروني كبقية خدمات الجامعة وأملاكها وموجوداتها وبذلك فإن استخدام هذه الخدمة يصاحبها مراعاة أنظمة الجامعة وتعليماتها.</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(5)</w:t>
      </w:r>
      <w:r>
        <w:rPr>
          <w:rFonts w:cs="Simplified Arabic"/>
          <w:b/>
          <w:bCs/>
          <w:sz w:val="28"/>
          <w:szCs w:val="28"/>
          <w:rtl/>
          <w:lang w:bidi="ar-JO"/>
        </w:rPr>
        <w:t>:</w:t>
      </w:r>
      <w:r>
        <w:rPr>
          <w:rFonts w:cs="Simplified Arabic"/>
          <w:sz w:val="28"/>
          <w:szCs w:val="28"/>
          <w:rtl/>
          <w:lang w:bidi="ar-JO"/>
        </w:rPr>
        <w:tab/>
        <w:t>يعتبر البريد الإلكتروني خدمة توفرها الجامعة لأعضاء هيئة التدريس والموظفين والطلبة، وذلك لخدمة أنشطتها العلمية والبحثية والقيام بالأعباء الإدارية والخدمية بأعلى درجات السرعة والتواصل.</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(6)</w:t>
      </w:r>
      <w:r>
        <w:rPr>
          <w:rFonts w:cs="Simplified Arabic"/>
          <w:b/>
          <w:bCs/>
          <w:sz w:val="28"/>
          <w:szCs w:val="28"/>
          <w:rtl/>
          <w:lang w:bidi="ar-JO"/>
        </w:rPr>
        <w:t>:</w:t>
      </w:r>
      <w:r>
        <w:rPr>
          <w:rFonts w:cs="Simplified Arabic"/>
          <w:sz w:val="28"/>
          <w:szCs w:val="28"/>
          <w:rtl/>
          <w:lang w:bidi="ar-JO"/>
        </w:rPr>
        <w:tab/>
        <w:t>تتولى الجامعة توفير خدمة البريد الإلكتروني لأسرتها ممن هم على رأس عملهم أو على مقاعد الدراسة فيها ويستمر تقديم هذه الخدمة لهم لمدة عام بعد انتهاء عملهم أو دراستهم بشكل طبيعي عن طريق الأجهزة الفنية في المركز الذي يتولى بدوره إدارة أنظمة البريد الإلكتروني وفتح وتوزيع الحسابات الإلكترونية على المستخدمين بناء على الطلبات المقدمة رسمياً للمركز من كافة الجهات في الجامعة.</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(7)</w:t>
      </w:r>
      <w:r>
        <w:rPr>
          <w:rFonts w:cs="Simplified Arabic"/>
          <w:b/>
          <w:bCs/>
          <w:sz w:val="28"/>
          <w:szCs w:val="28"/>
          <w:rtl/>
          <w:lang w:bidi="ar-JO"/>
        </w:rPr>
        <w:t>:</w:t>
      </w:r>
      <w:r>
        <w:rPr>
          <w:rFonts w:cs="Simplified Arabic"/>
          <w:sz w:val="28"/>
          <w:szCs w:val="28"/>
          <w:rtl/>
          <w:lang w:bidi="ar-JO"/>
        </w:rPr>
        <w:tab/>
        <w:t>إن استخدام خدمة البريد الإلكتروني يتطلب من المستخدمين الالتزام بالأمور التالية:</w:t>
      </w:r>
    </w:p>
    <w:p w:rsidR="002A6FD3" w:rsidRDefault="002A6FD3" w:rsidP="002A6FD3">
      <w:pPr>
        <w:numPr>
          <w:ilvl w:val="0"/>
          <w:numId w:val="8"/>
        </w:numPr>
        <w:spacing w:line="240" w:lineRule="auto"/>
        <w:ind w:right="0" w:hanging="180"/>
        <w:jc w:val="lowKashida"/>
        <w:rPr>
          <w:rFonts w:cs="Simplified Arabic"/>
          <w:sz w:val="28"/>
          <w:szCs w:val="28"/>
          <w:rtl/>
          <w:lang w:bidi="ar-JO"/>
        </w:rPr>
      </w:pPr>
      <w:r>
        <w:rPr>
          <w:rFonts w:cs="Simplified Arabic"/>
          <w:sz w:val="28"/>
          <w:szCs w:val="28"/>
          <w:rtl/>
          <w:lang w:bidi="ar-JO"/>
        </w:rPr>
        <w:t>الاهتمام بالرسائل الإلكترونية الرسمية التي تصل إلى حساب المستخدم وتنفيذ مضامينها والالتزام بما تحتوي عليه من أوامر وتوجيهات وذلك كون الحساب المفتوح للمستخدم رسمي بالأصل.</w:t>
      </w:r>
    </w:p>
    <w:p w:rsidR="002A6FD3" w:rsidRDefault="002A6FD3" w:rsidP="002A6FD3">
      <w:pPr>
        <w:numPr>
          <w:ilvl w:val="0"/>
          <w:numId w:val="8"/>
        </w:numPr>
        <w:spacing w:line="240" w:lineRule="auto"/>
        <w:ind w:right="0" w:hanging="180"/>
        <w:jc w:val="lowKashida"/>
        <w:rPr>
          <w:rFonts w:cs="Simplified Arabic"/>
          <w:sz w:val="28"/>
          <w:szCs w:val="28"/>
          <w:rtl/>
          <w:lang w:bidi="ar-JO"/>
        </w:rPr>
      </w:pPr>
      <w:r>
        <w:rPr>
          <w:rFonts w:cs="Simplified Arabic"/>
          <w:sz w:val="28"/>
          <w:szCs w:val="28"/>
          <w:rtl/>
          <w:lang w:bidi="ar-JO"/>
        </w:rPr>
        <w:t>عدم استخدام البريد الإلكتروني بشكل يتعارض مع أهداف الجامعة ورسالتها.</w:t>
      </w:r>
    </w:p>
    <w:p w:rsidR="002A6FD3" w:rsidRDefault="002A6FD3" w:rsidP="002A6FD3">
      <w:pPr>
        <w:numPr>
          <w:ilvl w:val="0"/>
          <w:numId w:val="8"/>
        </w:numPr>
        <w:spacing w:line="240" w:lineRule="auto"/>
        <w:ind w:right="0" w:hanging="180"/>
        <w:jc w:val="lowKashida"/>
        <w:rPr>
          <w:rFonts w:cs="Simplified Arabic"/>
          <w:sz w:val="28"/>
          <w:szCs w:val="28"/>
          <w:rtl/>
          <w:lang w:bidi="ar-JO"/>
        </w:rPr>
      </w:pPr>
      <w:r>
        <w:rPr>
          <w:rFonts w:cs="Simplified Arabic"/>
          <w:sz w:val="28"/>
          <w:szCs w:val="28"/>
          <w:rtl/>
          <w:lang w:bidi="ar-JO"/>
        </w:rPr>
        <w:t>عدم الترويج للأفكار المتعصبة أو المنحرفة أو غيرها من الأفكار التي تتعارض مع الدين والأخلاق والأعراف التي توارثها مجتمعنا.</w:t>
      </w:r>
    </w:p>
    <w:p w:rsidR="002A6FD3" w:rsidRDefault="002A6FD3" w:rsidP="002A6FD3">
      <w:pPr>
        <w:numPr>
          <w:ilvl w:val="0"/>
          <w:numId w:val="8"/>
        </w:numPr>
        <w:spacing w:line="240" w:lineRule="auto"/>
        <w:ind w:right="0" w:hanging="180"/>
        <w:jc w:val="lowKashida"/>
        <w:rPr>
          <w:rFonts w:cs="Simplified Arabic"/>
          <w:sz w:val="28"/>
          <w:szCs w:val="28"/>
          <w:rtl/>
          <w:lang w:bidi="ar-JO"/>
        </w:rPr>
      </w:pPr>
      <w:r>
        <w:rPr>
          <w:rFonts w:cs="Simplified Arabic"/>
          <w:sz w:val="28"/>
          <w:szCs w:val="28"/>
          <w:rtl/>
          <w:lang w:bidi="ar-JO"/>
        </w:rPr>
        <w:t xml:space="preserve">عدم التعامل مع الرسائل التي تنطوي على إزعاج أو تهديد أو إهانة أو حط قدر الآخرين. </w:t>
      </w:r>
    </w:p>
    <w:p w:rsidR="002A6FD3" w:rsidRDefault="002A6FD3" w:rsidP="002A6FD3">
      <w:pPr>
        <w:ind w:left="1286" w:hanging="1286"/>
        <w:jc w:val="lowKashida"/>
        <w:rPr>
          <w:rFonts w:cs="Simplified Arabic"/>
          <w:sz w:val="28"/>
          <w:szCs w:val="28"/>
          <w:lang w:bidi="ar-JO"/>
        </w:rPr>
      </w:pPr>
      <w:r>
        <w:rPr>
          <w:rFonts w:cs="Simplified Arabic"/>
          <w:b/>
          <w:bCs/>
          <w:sz w:val="28"/>
          <w:szCs w:val="28"/>
          <w:rtl/>
          <w:lang w:bidi="ar-JO"/>
        </w:rPr>
        <w:lastRenderedPageBreak/>
        <w:t xml:space="preserve">المادة </w:t>
      </w:r>
      <w:r>
        <w:rPr>
          <w:rFonts w:cs="Simplified Arabic"/>
          <w:b/>
          <w:bCs/>
          <w:sz w:val="28"/>
          <w:szCs w:val="28"/>
        </w:rPr>
        <w:t>(8)</w:t>
      </w:r>
      <w:r>
        <w:rPr>
          <w:rFonts w:cs="Simplified Arabic"/>
          <w:b/>
          <w:bCs/>
          <w:sz w:val="28"/>
          <w:szCs w:val="28"/>
          <w:rtl/>
          <w:lang w:bidi="ar-JO"/>
        </w:rPr>
        <w:t xml:space="preserve"> :</w:t>
      </w:r>
      <w:r>
        <w:rPr>
          <w:rFonts w:cs="Simplified Arabic"/>
          <w:sz w:val="28"/>
          <w:szCs w:val="28"/>
          <w:rtl/>
          <w:lang w:bidi="ar-JO"/>
        </w:rPr>
        <w:tab/>
        <w:t>يكون المستخدم مسؤولاً عن محتوى الرسائل المرسلة والمستقبلة من حسابه ويقع على عاتقه المحافظة على سريتها.</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(9)</w:t>
      </w:r>
      <w:r>
        <w:rPr>
          <w:rFonts w:cs="Simplified Arabic"/>
          <w:b/>
          <w:bCs/>
          <w:sz w:val="28"/>
          <w:szCs w:val="28"/>
          <w:rtl/>
          <w:lang w:bidi="ar-JO"/>
        </w:rPr>
        <w:t>:</w:t>
      </w:r>
      <w:r>
        <w:rPr>
          <w:rFonts w:cs="Simplified Arabic"/>
          <w:sz w:val="28"/>
          <w:szCs w:val="28"/>
          <w:rtl/>
          <w:lang w:bidi="ar-JO"/>
        </w:rPr>
        <w:tab/>
        <w:t>إن مساحة التخزين المحددة الممنوحة للمستخدم على الخادم للاحتفاظ بالرسائل تتطلب منه عمل نسخة احتياطية لمحتوى حسابه الإلكتروني أو حذف الرسائل أولاً بأول وحسب أهميتها بالنسبة له، ولا تتحمل الجامعة أي مسؤولية في حال فقدان محتوى الحساب الإلكتروني.</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(10)</w:t>
      </w:r>
      <w:r>
        <w:rPr>
          <w:rFonts w:cs="Simplified Arabic"/>
          <w:b/>
          <w:bCs/>
          <w:sz w:val="28"/>
          <w:szCs w:val="28"/>
          <w:rtl/>
          <w:lang w:bidi="ar-JO"/>
        </w:rPr>
        <w:t>:</w:t>
      </w:r>
      <w:r>
        <w:rPr>
          <w:rFonts w:cs="Simplified Arabic"/>
          <w:sz w:val="28"/>
          <w:szCs w:val="28"/>
          <w:rtl/>
          <w:lang w:bidi="ar-JO"/>
        </w:rPr>
        <w:tab/>
        <w:t>بما أن خدمة البريد الإلكتروني ملكاً للجامعة، فإن الجامعة تحتفظ بحقها في إيقاف هذه الخدم</w:t>
      </w:r>
      <w:r>
        <w:rPr>
          <w:rFonts w:cs="Simplified Arabic"/>
          <w:sz w:val="28"/>
          <w:szCs w:val="28"/>
          <w:rtl/>
        </w:rPr>
        <w:t>ة</w:t>
      </w:r>
      <w:r>
        <w:rPr>
          <w:rFonts w:cs="Simplified Arabic"/>
          <w:sz w:val="28"/>
          <w:szCs w:val="28"/>
          <w:rtl/>
          <w:lang w:bidi="ar-JO"/>
        </w:rPr>
        <w:t xml:space="preserve"> دون إشعار مسبق للمستخدمين المخالفين لشروط استخدام هذه الخدمة واتخاذ الإجراءات القانونية بحقهم وفقاً لأنظمة الجامعة وتعليماتها كما يحق لها حجب هذه الخدمة عن أي مستخدم حتى لو لم يكن مخالفاً في حالات خاصة تقتضيها الظروف الفنية يقدرها مدير المركز أو الأمنية يقدرها الرئيس.</w:t>
      </w:r>
    </w:p>
    <w:p w:rsidR="002A6FD3" w:rsidRDefault="002A6FD3" w:rsidP="002A6FD3">
      <w:pPr>
        <w:ind w:left="1286" w:hanging="1286"/>
        <w:jc w:val="lowKashida"/>
        <w:rPr>
          <w:rFonts w:cs="Simplified Arabic"/>
          <w:sz w:val="28"/>
          <w:szCs w:val="28"/>
          <w:rtl/>
          <w:lang w:bidi="ar-JO"/>
        </w:rPr>
      </w:pPr>
      <w:r>
        <w:rPr>
          <w:rFonts w:cs="Simplified Arabic"/>
          <w:b/>
          <w:bCs/>
          <w:sz w:val="28"/>
          <w:szCs w:val="28"/>
          <w:rtl/>
          <w:lang w:bidi="ar-JO"/>
        </w:rPr>
        <w:t xml:space="preserve">المادة </w:t>
      </w:r>
      <w:r>
        <w:rPr>
          <w:rFonts w:cs="Simplified Arabic"/>
          <w:b/>
          <w:bCs/>
          <w:sz w:val="28"/>
          <w:szCs w:val="28"/>
        </w:rPr>
        <w:t>(11)</w:t>
      </w:r>
      <w:r>
        <w:rPr>
          <w:rFonts w:cs="Simplified Arabic"/>
          <w:b/>
          <w:bCs/>
          <w:sz w:val="28"/>
          <w:szCs w:val="28"/>
          <w:rtl/>
          <w:lang w:bidi="ar-JO"/>
        </w:rPr>
        <w:t>:</w:t>
      </w:r>
      <w:r>
        <w:rPr>
          <w:rFonts w:cs="Simplified Arabic"/>
          <w:b/>
          <w:bCs/>
          <w:sz w:val="28"/>
          <w:szCs w:val="28"/>
          <w:rtl/>
          <w:lang w:bidi="ar-JO"/>
        </w:rPr>
        <w:tab/>
      </w:r>
      <w:r>
        <w:rPr>
          <w:rFonts w:cs="Simplified Arabic"/>
          <w:sz w:val="28"/>
          <w:szCs w:val="28"/>
          <w:rtl/>
          <w:lang w:bidi="ar-JO"/>
        </w:rPr>
        <w:t>تحال الأمور التي لم يرد عليها نص في هذه التعليمات إلى الرئيس للبت فيها.</w:t>
      </w:r>
    </w:p>
    <w:p w:rsidR="002A6FD3" w:rsidRDefault="002A6FD3" w:rsidP="002A6FD3">
      <w:pPr>
        <w:ind w:left="1106" w:hanging="1080"/>
        <w:jc w:val="lowKashida"/>
        <w:rPr>
          <w:rFonts w:cs="Simplified Arabic"/>
          <w:sz w:val="28"/>
          <w:szCs w:val="28"/>
          <w:rtl/>
          <w:lang w:bidi="ar-JO"/>
        </w:rPr>
      </w:pPr>
      <w:r>
        <w:rPr>
          <w:rFonts w:cs="Simplified Arabic"/>
          <w:sz w:val="28"/>
          <w:szCs w:val="28"/>
          <w:rtl/>
          <w:lang w:bidi="ar-JO"/>
        </w:rPr>
        <w:t xml:space="preserve"> </w:t>
      </w:r>
    </w:p>
    <w:p w:rsidR="002A6FD3" w:rsidRDefault="002A6FD3" w:rsidP="002A6FD3">
      <w:pPr>
        <w:jc w:val="lowKashida"/>
        <w:rPr>
          <w:rFonts w:cs="Simplified Arabic"/>
          <w:sz w:val="28"/>
          <w:szCs w:val="28"/>
          <w:rtl/>
          <w:lang w:bidi="ar-JO"/>
        </w:rPr>
      </w:pPr>
    </w:p>
    <w:p w:rsidR="002633C8" w:rsidRPr="002A6FD3" w:rsidRDefault="002633C8" w:rsidP="002A6FD3">
      <w:pPr>
        <w:rPr>
          <w:szCs w:val="30"/>
          <w:lang w:bidi="ar-JO"/>
        </w:rPr>
      </w:pPr>
    </w:p>
    <w:sectPr w:rsidR="002633C8" w:rsidRPr="002A6FD3"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579" w:rsidRDefault="00C37579" w:rsidP="00F33429">
      <w:pPr>
        <w:spacing w:after="0" w:line="240" w:lineRule="auto"/>
      </w:pPr>
      <w:r>
        <w:separator/>
      </w:r>
    </w:p>
  </w:endnote>
  <w:endnote w:type="continuationSeparator" w:id="1">
    <w:p w:rsidR="00C37579" w:rsidRDefault="00C37579"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D52B67"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9B14AA" w:rsidRPr="009B14AA">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579" w:rsidRDefault="00C37579" w:rsidP="00F33429">
      <w:pPr>
        <w:spacing w:after="0" w:line="240" w:lineRule="auto"/>
      </w:pPr>
      <w:r>
        <w:separator/>
      </w:r>
    </w:p>
  </w:footnote>
  <w:footnote w:type="continuationSeparator" w:id="1">
    <w:p w:rsidR="00C37579" w:rsidRDefault="00C37579"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D52B67"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0BF"/>
    <w:multiLevelType w:val="hybridMultilevel"/>
    <w:tmpl w:val="4E16021A"/>
    <w:lvl w:ilvl="0" w:tplc="EE18B890">
      <w:start w:val="1"/>
      <w:numFmt w:val="arabicAbjad"/>
      <w:lvlText w:val="%1-"/>
      <w:lvlJc w:val="center"/>
      <w:pPr>
        <w:tabs>
          <w:tab w:val="num" w:pos="1796"/>
        </w:tabs>
        <w:ind w:left="1796" w:right="1796"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2B563308"/>
    <w:multiLevelType w:val="hybridMultilevel"/>
    <w:tmpl w:val="782C8FFC"/>
    <w:lvl w:ilvl="0" w:tplc="586E06FC">
      <w:start w:val="1"/>
      <w:numFmt w:val="arabicAbjad"/>
      <w:lvlText w:val="%1-"/>
      <w:lvlJc w:val="left"/>
      <w:pPr>
        <w:spacing w:beforeLines="0" w:beforeAutospacing="0" w:afterLines="0" w:afterAutospacing="0"/>
        <w:ind w:left="1800" w:right="1800" w:hanging="360"/>
      </w:pPr>
    </w:lvl>
    <w:lvl w:ilvl="1" w:tplc="7A82342A">
      <w:start w:val="1"/>
      <w:numFmt w:val="arabicAbjad"/>
      <w:lvlText w:val="%2."/>
      <w:lvlJc w:val="left"/>
      <w:pPr>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806892"/>
    <w:multiLevelType w:val="hybridMultilevel"/>
    <w:tmpl w:val="3A844270"/>
    <w:lvl w:ilvl="0" w:tplc="2564F9B0">
      <w:start w:val="1"/>
      <w:numFmt w:val="arabicAbjad"/>
      <w:lvlText w:val="%1-"/>
      <w:lvlJc w:val="center"/>
      <w:pPr>
        <w:tabs>
          <w:tab w:val="num" w:pos="1796"/>
        </w:tabs>
        <w:ind w:left="1796" w:right="1796" w:hanging="360"/>
      </w:pPr>
      <w:rPr>
        <w:rFonts w:hint="default"/>
        <w:b/>
      </w:rPr>
    </w:lvl>
    <w:lvl w:ilvl="1" w:tplc="04090019" w:tentative="1">
      <w:start w:val="1"/>
      <w:numFmt w:val="lowerLetter"/>
      <w:lvlText w:val="%2."/>
      <w:lvlJc w:val="left"/>
      <w:pPr>
        <w:tabs>
          <w:tab w:val="num" w:pos="2516"/>
        </w:tabs>
        <w:ind w:left="2516" w:right="2516" w:hanging="360"/>
      </w:pPr>
    </w:lvl>
    <w:lvl w:ilvl="2" w:tplc="0409001B" w:tentative="1">
      <w:start w:val="1"/>
      <w:numFmt w:val="lowerRoman"/>
      <w:lvlText w:val="%3."/>
      <w:lvlJc w:val="right"/>
      <w:pPr>
        <w:tabs>
          <w:tab w:val="num" w:pos="3236"/>
        </w:tabs>
        <w:ind w:left="3236" w:right="3236" w:hanging="180"/>
      </w:pPr>
    </w:lvl>
    <w:lvl w:ilvl="3" w:tplc="0409000F" w:tentative="1">
      <w:start w:val="1"/>
      <w:numFmt w:val="decimal"/>
      <w:lvlText w:val="%4."/>
      <w:lvlJc w:val="left"/>
      <w:pPr>
        <w:tabs>
          <w:tab w:val="num" w:pos="3956"/>
        </w:tabs>
        <w:ind w:left="3956" w:right="3956" w:hanging="360"/>
      </w:pPr>
    </w:lvl>
    <w:lvl w:ilvl="4" w:tplc="04090019" w:tentative="1">
      <w:start w:val="1"/>
      <w:numFmt w:val="lowerLetter"/>
      <w:lvlText w:val="%5."/>
      <w:lvlJc w:val="left"/>
      <w:pPr>
        <w:tabs>
          <w:tab w:val="num" w:pos="4676"/>
        </w:tabs>
        <w:ind w:left="4676" w:right="4676" w:hanging="360"/>
      </w:pPr>
    </w:lvl>
    <w:lvl w:ilvl="5" w:tplc="0409001B" w:tentative="1">
      <w:start w:val="1"/>
      <w:numFmt w:val="lowerRoman"/>
      <w:lvlText w:val="%6."/>
      <w:lvlJc w:val="right"/>
      <w:pPr>
        <w:tabs>
          <w:tab w:val="num" w:pos="5396"/>
        </w:tabs>
        <w:ind w:left="5396" w:right="5396" w:hanging="180"/>
      </w:pPr>
    </w:lvl>
    <w:lvl w:ilvl="6" w:tplc="0409000F" w:tentative="1">
      <w:start w:val="1"/>
      <w:numFmt w:val="decimal"/>
      <w:lvlText w:val="%7."/>
      <w:lvlJc w:val="left"/>
      <w:pPr>
        <w:tabs>
          <w:tab w:val="num" w:pos="6116"/>
        </w:tabs>
        <w:ind w:left="6116" w:right="6116" w:hanging="360"/>
      </w:pPr>
    </w:lvl>
    <w:lvl w:ilvl="7" w:tplc="04090019" w:tentative="1">
      <w:start w:val="1"/>
      <w:numFmt w:val="lowerLetter"/>
      <w:lvlText w:val="%8."/>
      <w:lvlJc w:val="left"/>
      <w:pPr>
        <w:tabs>
          <w:tab w:val="num" w:pos="6836"/>
        </w:tabs>
        <w:ind w:left="6836" w:right="6836" w:hanging="360"/>
      </w:pPr>
    </w:lvl>
    <w:lvl w:ilvl="8" w:tplc="0409001B" w:tentative="1">
      <w:start w:val="1"/>
      <w:numFmt w:val="lowerRoman"/>
      <w:lvlText w:val="%9."/>
      <w:lvlJc w:val="right"/>
      <w:pPr>
        <w:tabs>
          <w:tab w:val="num" w:pos="7556"/>
        </w:tabs>
        <w:ind w:left="7556" w:right="7556" w:hanging="180"/>
      </w:pPr>
    </w:lvl>
  </w:abstractNum>
  <w:abstractNum w:abstractNumId="3">
    <w:nsid w:val="49992FB0"/>
    <w:multiLevelType w:val="hybridMultilevel"/>
    <w:tmpl w:val="550E54C0"/>
    <w:lvl w:ilvl="0" w:tplc="5A0CEB9E">
      <w:start w:val="1"/>
      <w:numFmt w:val="bullet"/>
      <w:lvlText w:val=""/>
      <w:lvlJc w:val="left"/>
      <w:pPr>
        <w:tabs>
          <w:tab w:val="num" w:pos="1466"/>
        </w:tabs>
        <w:spacing w:beforeLines="0" w:beforeAutospacing="0" w:afterLines="0" w:afterAutospacing="0"/>
        <w:ind w:left="1466" w:right="14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36252E"/>
    <w:multiLevelType w:val="hybridMultilevel"/>
    <w:tmpl w:val="C8BC469A"/>
    <w:lvl w:ilvl="0" w:tplc="2616A1E8">
      <w:start w:val="1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64902806"/>
    <w:multiLevelType w:val="hybridMultilevel"/>
    <w:tmpl w:val="3440CDC4"/>
    <w:lvl w:ilvl="0" w:tplc="2B745CA0">
      <w:start w:val="1"/>
      <w:numFmt w:val="bullet"/>
      <w:lvlText w:val=""/>
      <w:lvlJc w:val="left"/>
      <w:pPr>
        <w:tabs>
          <w:tab w:val="num" w:pos="2160"/>
        </w:tabs>
        <w:ind w:left="2160" w:right="1287" w:hanging="360"/>
      </w:pPr>
      <w:rPr>
        <w:rFonts w:ascii="Wingdings" w:hAnsi="Wingdings"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A0DCB18A">
      <w:start w:val="1"/>
      <w:numFmt w:val="arabicAlpha"/>
      <w:lvlText w:val="%3."/>
      <w:lvlJc w:val="left"/>
      <w:pPr>
        <w:tabs>
          <w:tab w:val="num" w:pos="2880"/>
        </w:tabs>
        <w:ind w:left="2880" w:right="2880" w:hanging="360"/>
      </w:pPr>
      <w:rPr>
        <w:rFonts w:ascii="Times New Roman" w:eastAsia="Times New Roman" w:hAnsi="Times New Roman" w:cs="Times New Roman" w:hint="default"/>
        <w:b w:val="0"/>
        <w:bCs w:val="0"/>
      </w:rPr>
    </w:lvl>
    <w:lvl w:ilvl="3" w:tplc="04090003">
      <w:start w:val="1"/>
      <w:numFmt w:val="bullet"/>
      <w:lvlText w:val="o"/>
      <w:lvlJc w:val="left"/>
      <w:pPr>
        <w:tabs>
          <w:tab w:val="num" w:pos="3600"/>
        </w:tabs>
        <w:ind w:left="3600" w:right="3600" w:hanging="360"/>
      </w:pPr>
      <w:rPr>
        <w:rFonts w:ascii="Courier New" w:hAnsi="Courier New" w:cs="Courier New" w:hint="default"/>
      </w:rPr>
    </w:lvl>
    <w:lvl w:ilvl="4" w:tplc="4496A486">
      <w:start w:val="1"/>
      <w:numFmt w:val="decimal"/>
      <w:lvlText w:val="%5."/>
      <w:lvlJc w:val="left"/>
      <w:pPr>
        <w:tabs>
          <w:tab w:val="num" w:pos="4320"/>
        </w:tabs>
        <w:ind w:left="4320" w:right="4320" w:hanging="360"/>
      </w:pPr>
      <w:rPr>
        <w:rFonts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6">
    <w:nsid w:val="71D42D0A"/>
    <w:multiLevelType w:val="hybridMultilevel"/>
    <w:tmpl w:val="E69ECA66"/>
    <w:lvl w:ilvl="0" w:tplc="FDCE8CE6">
      <w:start w:val="1"/>
      <w:numFmt w:val="arabicAlpha"/>
      <w:lvlText w:val="%1."/>
      <w:lvlJc w:val="left"/>
      <w:pPr>
        <w:spacing w:beforeLines="0" w:beforeAutospacing="0" w:afterLines="0" w:afterAutospacing="0"/>
        <w:ind w:left="1800" w:right="1800" w:hanging="360"/>
      </w:pPr>
    </w:lvl>
    <w:lvl w:ilvl="1" w:tplc="04090019">
      <w:start w:val="1"/>
      <w:numFmt w:val="lowerLetter"/>
      <w:lvlText w:val="%2."/>
      <w:lvlJc w:val="left"/>
      <w:pPr>
        <w:spacing w:beforeLines="0" w:beforeAutospacing="0" w:afterLines="0" w:afterAutospacing="0"/>
        <w:ind w:left="2520" w:righ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F8D1B84"/>
    <w:multiLevelType w:val="multilevel"/>
    <w:tmpl w:val="BEEAAAC2"/>
    <w:lvl w:ilvl="0">
      <w:start w:val="1"/>
      <w:numFmt w:val="arabicAbjad"/>
      <w:lvlText w:val="%1-"/>
      <w:lvlJc w:val="center"/>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lvl>
    <w:lvl w:ilvl="5">
      <w:start w:val="27"/>
      <w:numFmt w:val="arabicAlpha"/>
      <w:lvlText w:val="%6-"/>
      <w:lvlJc w:val="left"/>
      <w:pPr>
        <w:tabs>
          <w:tab w:val="num" w:pos="4500"/>
        </w:tabs>
        <w:ind w:left="4500" w:righ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2"/>
  </w:num>
  <w:num w:numId="2">
    <w:abstractNumId w:val="7"/>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6498"/>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0632"/>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633C8"/>
    <w:rsid w:val="00272B15"/>
    <w:rsid w:val="0028426D"/>
    <w:rsid w:val="00286495"/>
    <w:rsid w:val="002948FC"/>
    <w:rsid w:val="002A1D06"/>
    <w:rsid w:val="002A6FD3"/>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0A3B"/>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210"/>
    <w:rsid w:val="004979BB"/>
    <w:rsid w:val="004A30C0"/>
    <w:rsid w:val="004A3F22"/>
    <w:rsid w:val="004B1644"/>
    <w:rsid w:val="004C54F5"/>
    <w:rsid w:val="004C66E0"/>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27070"/>
    <w:rsid w:val="00935B7C"/>
    <w:rsid w:val="00936B0F"/>
    <w:rsid w:val="00946784"/>
    <w:rsid w:val="00954875"/>
    <w:rsid w:val="00955C2B"/>
    <w:rsid w:val="009725FF"/>
    <w:rsid w:val="009833B2"/>
    <w:rsid w:val="00996B88"/>
    <w:rsid w:val="009A4F94"/>
    <w:rsid w:val="009A769A"/>
    <w:rsid w:val="009B14AA"/>
    <w:rsid w:val="009C13D3"/>
    <w:rsid w:val="009C4C51"/>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37579"/>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753"/>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52B67"/>
    <w:rsid w:val="00D71290"/>
    <w:rsid w:val="00D921DA"/>
    <w:rsid w:val="00D94F66"/>
    <w:rsid w:val="00DA4A47"/>
    <w:rsid w:val="00DB05ED"/>
    <w:rsid w:val="00DD32F8"/>
    <w:rsid w:val="00DD6A6C"/>
    <w:rsid w:val="00DE6F80"/>
    <w:rsid w:val="00DE797B"/>
    <w:rsid w:val="00DF1895"/>
    <w:rsid w:val="00DF5DA2"/>
    <w:rsid w:val="00E07DEE"/>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37501531">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D0974-1FA9-4800-BB3A-33D68FD5E9B9}"/>
</file>

<file path=customXml/itemProps2.xml><?xml version="1.0" encoding="utf-8"?>
<ds:datastoreItem xmlns:ds="http://schemas.openxmlformats.org/officeDocument/2006/customXml" ds:itemID="{D59B81CE-58DB-4B16-A930-8AF74E08FC90}"/>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89276FFD-6AFD-4601-96B8-41D5281DE5A3}"/>
</file>

<file path=docProps/app.xml><?xml version="1.0" encoding="utf-8"?>
<Properties xmlns="http://schemas.openxmlformats.org/officeDocument/2006/extended-properties" xmlns:vt="http://schemas.openxmlformats.org/officeDocument/2006/docPropsVTypes">
  <Template>Normal.dotm</Template>
  <TotalTime>1</TotalTime>
  <Pages>9</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2022-05-10T07:25:00Z</dcterms:created>
  <dcterms:modified xsi:type="dcterms:W3CDTF">2022-05-10T07:25:00Z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